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4AB0C" w14:textId="24EC4874" w:rsidR="006E70EC" w:rsidRPr="001C3E8B" w:rsidRDefault="00B8302D" w:rsidP="001C3E8B">
      <w:pPr>
        <w:jc w:val="center"/>
        <w:rPr>
          <w:rFonts w:ascii="Helvetica" w:hAnsi="Helvetica"/>
          <w:sz w:val="28"/>
          <w:szCs w:val="28"/>
        </w:rPr>
      </w:pPr>
      <w:r w:rsidRPr="001C3E8B">
        <w:rPr>
          <w:rFonts w:ascii="Helvetica" w:hAnsi="Helvetica"/>
          <w:b/>
          <w:sz w:val="28"/>
          <w:szCs w:val="28"/>
        </w:rPr>
        <w:t>English Language Development Instruction</w:t>
      </w:r>
    </w:p>
    <w:p w14:paraId="3F3D8DC2" w14:textId="201E9513" w:rsidR="00B8302D" w:rsidRPr="001C3E8B" w:rsidRDefault="00B8302D" w:rsidP="001C3E8B">
      <w:pPr>
        <w:jc w:val="center"/>
        <w:rPr>
          <w:rFonts w:ascii="Helvetica" w:hAnsi="Helvetica"/>
          <w:b/>
          <w:sz w:val="28"/>
          <w:szCs w:val="28"/>
        </w:rPr>
      </w:pPr>
      <w:r w:rsidRPr="001C3E8B">
        <w:rPr>
          <w:rFonts w:ascii="Helvetica" w:hAnsi="Helvetica"/>
          <w:b/>
          <w:sz w:val="28"/>
          <w:szCs w:val="28"/>
        </w:rPr>
        <w:t>Service Amounts and Placement Considerations</w:t>
      </w:r>
    </w:p>
    <w:p w14:paraId="3C2F2970" w14:textId="77777777" w:rsidR="006E70EC" w:rsidRPr="00596250" w:rsidRDefault="006E70EC">
      <w:pPr>
        <w:rPr>
          <w:rFonts w:ascii="Helvetica" w:hAnsi="Helvetica"/>
        </w:rPr>
      </w:pPr>
    </w:p>
    <w:p w14:paraId="78557AC9" w14:textId="24CBF529" w:rsidR="006E70EC" w:rsidRDefault="001C3E8B" w:rsidP="00CF56C8">
      <w:pPr>
        <w:rPr>
          <w:rFonts w:ascii="Helvetica" w:hAnsi="Helvetica"/>
          <w:sz w:val="20"/>
          <w:szCs w:val="20"/>
        </w:rPr>
      </w:pPr>
      <w:r>
        <w:rPr>
          <w:rFonts w:ascii="Helvetica" w:hAnsi="Helvetica"/>
          <w:sz w:val="20"/>
          <w:szCs w:val="20"/>
        </w:rPr>
        <w:t>The increasing</w:t>
      </w:r>
      <w:r w:rsidR="00F571B1" w:rsidRPr="00596250">
        <w:rPr>
          <w:rFonts w:ascii="Helvetica" w:hAnsi="Helvetica"/>
          <w:sz w:val="20"/>
          <w:szCs w:val="20"/>
        </w:rPr>
        <w:t xml:space="preserve"> number of English Learners (ELS) enrolling in South Dakota small rural districts, the following research-based recommendations will help to guide districts in creating effective and productive programming for English Language Develo</w:t>
      </w:r>
      <w:r w:rsidR="00CF56C8">
        <w:rPr>
          <w:rFonts w:ascii="Helvetica" w:hAnsi="Helvetica"/>
          <w:sz w:val="20"/>
          <w:szCs w:val="20"/>
        </w:rPr>
        <w:t xml:space="preserve">pment instruction. </w:t>
      </w:r>
      <w:r>
        <w:rPr>
          <w:rFonts w:ascii="Helvetica" w:hAnsi="Helvetica"/>
          <w:sz w:val="20"/>
          <w:szCs w:val="20"/>
        </w:rPr>
        <w:t>The more ELs</w:t>
      </w:r>
      <w:r w:rsidR="00F571B1" w:rsidRPr="00596250">
        <w:rPr>
          <w:rFonts w:ascii="Helvetica" w:hAnsi="Helvetica"/>
          <w:sz w:val="20"/>
          <w:szCs w:val="20"/>
        </w:rPr>
        <w:t xml:space="preserve"> </w:t>
      </w:r>
      <w:r w:rsidR="00B8302D" w:rsidRPr="00596250">
        <w:rPr>
          <w:rFonts w:ascii="Helvetica" w:hAnsi="Helvetica"/>
          <w:sz w:val="20"/>
          <w:szCs w:val="20"/>
        </w:rPr>
        <w:t>are supported in the early levels of proficiency, th</w:t>
      </w:r>
      <w:r w:rsidR="00CF56C8">
        <w:rPr>
          <w:rFonts w:ascii="Helvetica" w:hAnsi="Helvetica"/>
          <w:sz w:val="20"/>
          <w:szCs w:val="20"/>
        </w:rPr>
        <w:t>e better the outcomes later on.</w:t>
      </w:r>
      <w:r w:rsidR="00B8302D" w:rsidRPr="00596250">
        <w:rPr>
          <w:rFonts w:ascii="Helvetica" w:hAnsi="Helvetica"/>
          <w:sz w:val="20"/>
          <w:szCs w:val="20"/>
        </w:rPr>
        <w:t xml:space="preserve"> </w:t>
      </w:r>
      <w:r w:rsidR="00596250" w:rsidRPr="00596250">
        <w:rPr>
          <w:rFonts w:ascii="Helvetica" w:hAnsi="Helvetica"/>
          <w:sz w:val="20"/>
          <w:szCs w:val="20"/>
        </w:rPr>
        <w:t xml:space="preserve">These recommendations </w:t>
      </w:r>
      <w:r>
        <w:rPr>
          <w:rFonts w:ascii="Helvetica" w:hAnsi="Helvetica"/>
          <w:sz w:val="20"/>
          <w:szCs w:val="20"/>
          <w:u w:val="single"/>
        </w:rPr>
        <w:t xml:space="preserve">serve as </w:t>
      </w:r>
      <w:r w:rsidR="00596250" w:rsidRPr="001C3E8B">
        <w:rPr>
          <w:rFonts w:ascii="Helvetica" w:hAnsi="Helvetica"/>
          <w:sz w:val="20"/>
          <w:szCs w:val="20"/>
          <w:u w:val="single"/>
        </w:rPr>
        <w:t>guideline</w:t>
      </w:r>
      <w:r>
        <w:rPr>
          <w:rFonts w:ascii="Helvetica" w:hAnsi="Helvetica"/>
          <w:sz w:val="20"/>
          <w:szCs w:val="20"/>
          <w:u w:val="single"/>
        </w:rPr>
        <w:t>s</w:t>
      </w:r>
      <w:r w:rsidR="00596250" w:rsidRPr="00596250">
        <w:rPr>
          <w:rFonts w:ascii="Helvetica" w:hAnsi="Helvetica"/>
          <w:sz w:val="20"/>
          <w:szCs w:val="20"/>
        </w:rPr>
        <w:t xml:space="preserve"> for effective programming. </w:t>
      </w:r>
      <w:r>
        <w:rPr>
          <w:rFonts w:ascii="Helvetica" w:hAnsi="Helvetica"/>
          <w:sz w:val="20"/>
          <w:szCs w:val="20"/>
        </w:rPr>
        <w:t xml:space="preserve">Each program and district has at its disposal various resources and needs. The information in this document serves to provide guidance and answer </w:t>
      </w:r>
      <w:r w:rsidRPr="001C3E8B">
        <w:rPr>
          <w:rFonts w:ascii="Helvetica" w:hAnsi="Helvetica"/>
          <w:sz w:val="20"/>
          <w:szCs w:val="20"/>
          <w:u w:val="single"/>
        </w:rPr>
        <w:t>commonly-asked questions</w:t>
      </w:r>
      <w:r>
        <w:rPr>
          <w:rFonts w:ascii="Helvetica" w:hAnsi="Helvetica"/>
          <w:sz w:val="20"/>
          <w:szCs w:val="20"/>
        </w:rPr>
        <w:t xml:space="preserve">. </w:t>
      </w:r>
      <w:r w:rsidR="00596250" w:rsidRPr="00596250">
        <w:rPr>
          <w:rFonts w:ascii="Helvetica" w:hAnsi="Helvetica"/>
          <w:sz w:val="20"/>
          <w:szCs w:val="20"/>
        </w:rPr>
        <w:t>The goal is to</w:t>
      </w:r>
      <w:r w:rsidR="00F571B1" w:rsidRPr="00596250">
        <w:rPr>
          <w:rFonts w:ascii="Helvetica" w:hAnsi="Helvetica"/>
          <w:sz w:val="20"/>
          <w:szCs w:val="20"/>
        </w:rPr>
        <w:t xml:space="preserve"> facilitate academic success and to support all students t</w:t>
      </w:r>
      <w:r w:rsidR="00CF56C8">
        <w:rPr>
          <w:rFonts w:ascii="Helvetica" w:hAnsi="Helvetica"/>
          <w:sz w:val="20"/>
          <w:szCs w:val="20"/>
        </w:rPr>
        <w:t>o be college and career ready.</w:t>
      </w:r>
      <w:r w:rsidR="00CF56C8" w:rsidRPr="00CF56C8">
        <w:rPr>
          <w:rFonts w:ascii="Helvetica" w:hAnsi="Helvetica"/>
          <w:i/>
          <w:sz w:val="20"/>
          <w:szCs w:val="20"/>
        </w:rPr>
        <w:t xml:space="preserve"> </w:t>
      </w:r>
      <w:r w:rsidR="00596250" w:rsidRPr="00CF56C8">
        <w:rPr>
          <w:rFonts w:ascii="Helvetica" w:hAnsi="Helvetica"/>
          <w:i/>
          <w:sz w:val="20"/>
          <w:szCs w:val="20"/>
        </w:rPr>
        <w:t xml:space="preserve">ESL services (building language skills) are provided by an endorsed English as a New Language </w:t>
      </w:r>
      <w:r w:rsidR="00CF56C8" w:rsidRPr="00CF56C8">
        <w:rPr>
          <w:rFonts w:ascii="Helvetica" w:hAnsi="Helvetica"/>
          <w:i/>
          <w:sz w:val="20"/>
          <w:szCs w:val="20"/>
        </w:rPr>
        <w:t xml:space="preserve">(ENL) </w:t>
      </w:r>
      <w:r w:rsidR="00596250" w:rsidRPr="00CF56C8">
        <w:rPr>
          <w:rFonts w:ascii="Helvetica" w:hAnsi="Helvetica"/>
          <w:i/>
          <w:sz w:val="20"/>
          <w:szCs w:val="20"/>
        </w:rPr>
        <w:t>teacher.</w:t>
      </w:r>
      <w:r w:rsidR="00596250" w:rsidRPr="00596250">
        <w:rPr>
          <w:rFonts w:ascii="Helvetica" w:hAnsi="Helvetica"/>
          <w:sz w:val="20"/>
          <w:szCs w:val="20"/>
        </w:rPr>
        <w:t xml:space="preserve"> </w:t>
      </w:r>
    </w:p>
    <w:p w14:paraId="3F88DE17" w14:textId="77777777" w:rsidR="00CF56C8" w:rsidRPr="00596250" w:rsidRDefault="00CF56C8" w:rsidP="00CF56C8">
      <w:pPr>
        <w:rPr>
          <w:rFonts w:ascii="Helvetica" w:hAnsi="Helvetica"/>
          <w:sz w:val="20"/>
          <w:szCs w:val="20"/>
        </w:rPr>
      </w:pPr>
    </w:p>
    <w:p w14:paraId="10AAB671" w14:textId="505B4D54" w:rsidR="00596250" w:rsidRDefault="006C4FF1">
      <w:pPr>
        <w:rPr>
          <w:rFonts w:ascii="Helvetica" w:hAnsi="Helvetica"/>
          <w:b/>
          <w:sz w:val="20"/>
          <w:szCs w:val="20"/>
        </w:rPr>
      </w:pPr>
      <w:r>
        <w:rPr>
          <w:rFonts w:ascii="Helvetica" w:hAnsi="Helvetica"/>
          <w:b/>
          <w:sz w:val="20"/>
          <w:szCs w:val="20"/>
        </w:rPr>
        <w:t xml:space="preserve">DAILY </w:t>
      </w:r>
      <w:r w:rsidR="00596250" w:rsidRPr="006C4FF1">
        <w:rPr>
          <w:rFonts w:ascii="Helvetica" w:hAnsi="Helvetica"/>
          <w:b/>
          <w:sz w:val="20"/>
          <w:szCs w:val="20"/>
        </w:rPr>
        <w:t>SERVICE RECOMMENDATIONS</w:t>
      </w:r>
      <w:r w:rsidR="00596250" w:rsidRPr="00596250">
        <w:rPr>
          <w:rFonts w:ascii="Helvetica" w:hAnsi="Helvetica"/>
          <w:b/>
          <w:sz w:val="20"/>
          <w:szCs w:val="20"/>
        </w:rPr>
        <w:t xml:space="preserve"> </w:t>
      </w:r>
    </w:p>
    <w:p w14:paraId="53397D6E" w14:textId="77777777" w:rsidR="00596250" w:rsidRPr="00596250" w:rsidRDefault="00596250">
      <w:pPr>
        <w:rPr>
          <w:rFonts w:ascii="Helvetica" w:hAnsi="Helvetica"/>
          <w:b/>
          <w:sz w:val="20"/>
          <w:szCs w:val="20"/>
        </w:rPr>
      </w:pPr>
    </w:p>
    <w:tbl>
      <w:tblPr>
        <w:tblStyle w:val="TableGrid"/>
        <w:tblW w:w="10153" w:type="dxa"/>
        <w:tblLook w:val="04A0" w:firstRow="1" w:lastRow="0" w:firstColumn="1" w:lastColumn="0" w:noHBand="0" w:noVBand="1"/>
      </w:tblPr>
      <w:tblGrid>
        <w:gridCol w:w="1655"/>
        <w:gridCol w:w="3275"/>
        <w:gridCol w:w="2770"/>
        <w:gridCol w:w="2453"/>
      </w:tblGrid>
      <w:tr w:rsidR="00596250" w:rsidRPr="00596250" w14:paraId="1EF49756" w14:textId="77777777" w:rsidTr="00596250">
        <w:trPr>
          <w:trHeight w:val="708"/>
        </w:trPr>
        <w:tc>
          <w:tcPr>
            <w:tcW w:w="1655" w:type="dxa"/>
          </w:tcPr>
          <w:p w14:paraId="1667924A" w14:textId="77777777" w:rsidR="001F7CF6" w:rsidRPr="00596250" w:rsidRDefault="001F7CF6" w:rsidP="001F7CF6">
            <w:pPr>
              <w:jc w:val="center"/>
              <w:rPr>
                <w:rFonts w:ascii="Helvetica" w:hAnsi="Helvetica"/>
                <w:b/>
                <w:sz w:val="20"/>
                <w:szCs w:val="20"/>
                <w:u w:val="single"/>
              </w:rPr>
            </w:pPr>
          </w:p>
        </w:tc>
        <w:tc>
          <w:tcPr>
            <w:tcW w:w="3275" w:type="dxa"/>
          </w:tcPr>
          <w:p w14:paraId="34734724" w14:textId="0685BD7D" w:rsidR="001F7CF6" w:rsidRPr="00596250" w:rsidRDefault="00F571B1" w:rsidP="001F7CF6">
            <w:pPr>
              <w:jc w:val="center"/>
              <w:rPr>
                <w:rFonts w:ascii="Helvetica" w:hAnsi="Helvetica"/>
                <w:b/>
                <w:sz w:val="20"/>
                <w:szCs w:val="20"/>
                <w:u w:val="single"/>
              </w:rPr>
            </w:pPr>
            <w:r w:rsidRPr="00596250">
              <w:rPr>
                <w:rFonts w:ascii="Helvetica" w:hAnsi="Helvetica"/>
                <w:b/>
                <w:sz w:val="20"/>
                <w:szCs w:val="20"/>
                <w:u w:val="single"/>
              </w:rPr>
              <w:t xml:space="preserve">WIDA Access </w:t>
            </w:r>
            <w:r w:rsidR="001F7CF6" w:rsidRPr="00596250">
              <w:rPr>
                <w:rFonts w:ascii="Helvetica" w:hAnsi="Helvetica"/>
                <w:b/>
                <w:sz w:val="20"/>
                <w:szCs w:val="20"/>
                <w:u w:val="single"/>
              </w:rPr>
              <w:t>Levels 1-</w:t>
            </w:r>
            <w:r w:rsidR="00487350" w:rsidRPr="00596250">
              <w:rPr>
                <w:rFonts w:ascii="Helvetica" w:hAnsi="Helvetica"/>
                <w:b/>
                <w:sz w:val="20"/>
                <w:szCs w:val="20"/>
                <w:u w:val="single"/>
              </w:rPr>
              <w:t>2</w:t>
            </w:r>
          </w:p>
          <w:p w14:paraId="1E63D09D" w14:textId="1B53BDE5" w:rsidR="00487350" w:rsidRPr="00596250" w:rsidRDefault="00487350" w:rsidP="001F7CF6">
            <w:pPr>
              <w:jc w:val="center"/>
              <w:rPr>
                <w:rFonts w:ascii="Helvetica" w:hAnsi="Helvetica"/>
                <w:b/>
                <w:sz w:val="20"/>
                <w:szCs w:val="20"/>
                <w:u w:val="single"/>
              </w:rPr>
            </w:pPr>
            <w:r w:rsidRPr="00596250">
              <w:rPr>
                <w:rFonts w:ascii="Helvetica" w:hAnsi="Helvetica"/>
                <w:b/>
                <w:sz w:val="20"/>
                <w:szCs w:val="20"/>
                <w:u w:val="single"/>
              </w:rPr>
              <w:t>Beginner</w:t>
            </w:r>
          </w:p>
        </w:tc>
        <w:tc>
          <w:tcPr>
            <w:tcW w:w="2770" w:type="dxa"/>
          </w:tcPr>
          <w:p w14:paraId="79EAF646" w14:textId="693DE4F7" w:rsidR="001F7CF6" w:rsidRPr="00596250" w:rsidRDefault="00F571B1" w:rsidP="001F7CF6">
            <w:pPr>
              <w:jc w:val="center"/>
              <w:rPr>
                <w:rFonts w:ascii="Helvetica" w:hAnsi="Helvetica"/>
                <w:b/>
                <w:sz w:val="20"/>
                <w:szCs w:val="20"/>
                <w:u w:val="single"/>
              </w:rPr>
            </w:pPr>
            <w:r w:rsidRPr="00596250">
              <w:rPr>
                <w:rFonts w:ascii="Helvetica" w:hAnsi="Helvetica"/>
                <w:b/>
                <w:sz w:val="20"/>
                <w:szCs w:val="20"/>
                <w:u w:val="single"/>
              </w:rPr>
              <w:t xml:space="preserve">WIDA Access </w:t>
            </w:r>
            <w:r w:rsidR="00487350" w:rsidRPr="00596250">
              <w:rPr>
                <w:rFonts w:ascii="Helvetica" w:hAnsi="Helvetica"/>
                <w:b/>
                <w:sz w:val="20"/>
                <w:szCs w:val="20"/>
                <w:u w:val="single"/>
              </w:rPr>
              <w:t>Level 3</w:t>
            </w:r>
          </w:p>
          <w:p w14:paraId="7646E58F" w14:textId="688AD2B2" w:rsidR="001F7CF6" w:rsidRPr="00596250" w:rsidRDefault="001F7CF6" w:rsidP="001F7CF6">
            <w:pPr>
              <w:jc w:val="center"/>
              <w:rPr>
                <w:rFonts w:ascii="Helvetica" w:hAnsi="Helvetica"/>
                <w:b/>
                <w:sz w:val="20"/>
                <w:szCs w:val="20"/>
                <w:u w:val="single"/>
              </w:rPr>
            </w:pPr>
            <w:r w:rsidRPr="00596250">
              <w:rPr>
                <w:rFonts w:ascii="Helvetica" w:hAnsi="Helvetica"/>
                <w:b/>
                <w:sz w:val="20"/>
                <w:szCs w:val="20"/>
                <w:u w:val="single"/>
              </w:rPr>
              <w:t>Intermediate</w:t>
            </w:r>
          </w:p>
        </w:tc>
        <w:tc>
          <w:tcPr>
            <w:tcW w:w="2453" w:type="dxa"/>
          </w:tcPr>
          <w:p w14:paraId="292F74CB" w14:textId="53C30B26" w:rsidR="001F7CF6" w:rsidRPr="00596250" w:rsidRDefault="00F571B1" w:rsidP="001F7CF6">
            <w:pPr>
              <w:jc w:val="center"/>
              <w:rPr>
                <w:rFonts w:ascii="Helvetica" w:hAnsi="Helvetica"/>
                <w:b/>
                <w:sz w:val="20"/>
                <w:szCs w:val="20"/>
                <w:u w:val="single"/>
              </w:rPr>
            </w:pPr>
            <w:r w:rsidRPr="00596250">
              <w:rPr>
                <w:rFonts w:ascii="Helvetica" w:hAnsi="Helvetica"/>
                <w:b/>
                <w:sz w:val="20"/>
                <w:szCs w:val="20"/>
                <w:u w:val="single"/>
              </w:rPr>
              <w:t xml:space="preserve">WIDA Access </w:t>
            </w:r>
            <w:r w:rsidR="001F7CF6" w:rsidRPr="00596250">
              <w:rPr>
                <w:rFonts w:ascii="Helvetica" w:hAnsi="Helvetica"/>
                <w:b/>
                <w:sz w:val="20"/>
                <w:szCs w:val="20"/>
                <w:u w:val="single"/>
              </w:rPr>
              <w:t>Level 4-5</w:t>
            </w:r>
          </w:p>
          <w:p w14:paraId="18E18694" w14:textId="4BFA8AF9" w:rsidR="001F7CF6" w:rsidRPr="00596250" w:rsidRDefault="001F7CF6" w:rsidP="001F7CF6">
            <w:pPr>
              <w:jc w:val="center"/>
              <w:rPr>
                <w:rFonts w:ascii="Helvetica" w:hAnsi="Helvetica"/>
                <w:b/>
                <w:sz w:val="20"/>
                <w:szCs w:val="20"/>
                <w:u w:val="single"/>
              </w:rPr>
            </w:pPr>
            <w:r w:rsidRPr="00596250">
              <w:rPr>
                <w:rFonts w:ascii="Helvetica" w:hAnsi="Helvetica"/>
                <w:b/>
                <w:sz w:val="20"/>
                <w:szCs w:val="20"/>
                <w:u w:val="single"/>
              </w:rPr>
              <w:t>Advanced</w:t>
            </w:r>
          </w:p>
        </w:tc>
      </w:tr>
      <w:tr w:rsidR="00596250" w:rsidRPr="00596250" w14:paraId="443E534C" w14:textId="77777777" w:rsidTr="00596250">
        <w:trPr>
          <w:trHeight w:val="1191"/>
        </w:trPr>
        <w:tc>
          <w:tcPr>
            <w:tcW w:w="1655" w:type="dxa"/>
          </w:tcPr>
          <w:p w14:paraId="285E813B" w14:textId="1CA04818" w:rsidR="001F7CF6" w:rsidRPr="00596250" w:rsidRDefault="001F7CF6">
            <w:pPr>
              <w:rPr>
                <w:rFonts w:ascii="Helvetica" w:hAnsi="Helvetica"/>
                <w:b/>
                <w:sz w:val="20"/>
                <w:szCs w:val="20"/>
              </w:rPr>
            </w:pPr>
            <w:r w:rsidRPr="00596250">
              <w:rPr>
                <w:rFonts w:ascii="Helvetica" w:hAnsi="Helvetica"/>
                <w:b/>
                <w:sz w:val="20"/>
                <w:szCs w:val="20"/>
              </w:rPr>
              <w:t>Kindergarten</w:t>
            </w:r>
          </w:p>
        </w:tc>
        <w:tc>
          <w:tcPr>
            <w:tcW w:w="3275" w:type="dxa"/>
          </w:tcPr>
          <w:p w14:paraId="4C9076BF" w14:textId="5B47B652" w:rsidR="001F7CF6" w:rsidRPr="00596250" w:rsidRDefault="00E41D73">
            <w:pPr>
              <w:rPr>
                <w:rFonts w:ascii="Helvetica" w:hAnsi="Helvetica"/>
                <w:sz w:val="20"/>
                <w:szCs w:val="20"/>
              </w:rPr>
            </w:pPr>
            <w:r>
              <w:rPr>
                <w:rFonts w:ascii="Helvetica" w:hAnsi="Helvetica"/>
                <w:sz w:val="20"/>
                <w:szCs w:val="20"/>
              </w:rPr>
              <w:t>Daily pull-out ESL services 60</w:t>
            </w:r>
            <w:r w:rsidR="00B8302D" w:rsidRPr="00596250">
              <w:rPr>
                <w:rFonts w:ascii="Helvetica" w:hAnsi="Helvetica"/>
                <w:sz w:val="20"/>
                <w:szCs w:val="20"/>
              </w:rPr>
              <w:t xml:space="preserve"> </w:t>
            </w:r>
            <w:r w:rsidR="001F7CF6" w:rsidRPr="00596250">
              <w:rPr>
                <w:rFonts w:ascii="Helvetica" w:hAnsi="Helvetica"/>
                <w:sz w:val="20"/>
                <w:szCs w:val="20"/>
              </w:rPr>
              <w:t xml:space="preserve">minutes each day, </w:t>
            </w:r>
            <w:r w:rsidR="006E70EC" w:rsidRPr="00596250">
              <w:rPr>
                <w:rFonts w:ascii="Helvetica" w:hAnsi="Helvetica"/>
                <w:sz w:val="20"/>
                <w:szCs w:val="20"/>
              </w:rPr>
              <w:t xml:space="preserve">plus </w:t>
            </w:r>
            <w:r w:rsidR="001F7CF6" w:rsidRPr="00596250">
              <w:rPr>
                <w:rFonts w:ascii="Helvetica" w:hAnsi="Helvetica"/>
                <w:sz w:val="20"/>
                <w:szCs w:val="20"/>
              </w:rPr>
              <w:t>push-in services or co-taught class</w:t>
            </w:r>
          </w:p>
        </w:tc>
        <w:tc>
          <w:tcPr>
            <w:tcW w:w="2770" w:type="dxa"/>
          </w:tcPr>
          <w:p w14:paraId="5D284DB5" w14:textId="35922B13" w:rsidR="001F7CF6" w:rsidRPr="00596250" w:rsidRDefault="00E41D73" w:rsidP="00D43E6A">
            <w:pPr>
              <w:rPr>
                <w:rFonts w:ascii="Helvetica" w:hAnsi="Helvetica"/>
                <w:sz w:val="20"/>
                <w:szCs w:val="20"/>
              </w:rPr>
            </w:pPr>
            <w:r>
              <w:rPr>
                <w:rFonts w:ascii="Helvetica" w:hAnsi="Helvetica"/>
                <w:sz w:val="20"/>
                <w:szCs w:val="20"/>
              </w:rPr>
              <w:t>60</w:t>
            </w:r>
            <w:r w:rsidR="00B8302D" w:rsidRPr="00596250">
              <w:rPr>
                <w:rFonts w:ascii="Helvetica" w:hAnsi="Helvetica"/>
                <w:sz w:val="20"/>
                <w:szCs w:val="20"/>
              </w:rPr>
              <w:t xml:space="preserve"> </w:t>
            </w:r>
            <w:r w:rsidR="001F7CF6" w:rsidRPr="00596250">
              <w:rPr>
                <w:rFonts w:ascii="Helvetica" w:hAnsi="Helvetica"/>
                <w:sz w:val="20"/>
                <w:szCs w:val="20"/>
              </w:rPr>
              <w:t xml:space="preserve">minutes pull-out ESL Services </w:t>
            </w:r>
            <w:r w:rsidR="00D43E6A">
              <w:rPr>
                <w:rFonts w:ascii="Helvetica" w:hAnsi="Helvetica"/>
                <w:sz w:val="20"/>
                <w:szCs w:val="20"/>
              </w:rPr>
              <w:t>daily</w:t>
            </w:r>
            <w:r w:rsidR="001F7CF6" w:rsidRPr="00596250">
              <w:rPr>
                <w:rFonts w:ascii="Helvetica" w:hAnsi="Helvetica"/>
                <w:sz w:val="20"/>
                <w:szCs w:val="20"/>
              </w:rPr>
              <w:t xml:space="preserve">; </w:t>
            </w:r>
            <w:r w:rsidR="00B8302D" w:rsidRPr="00596250">
              <w:rPr>
                <w:rFonts w:ascii="Helvetica" w:hAnsi="Helvetica"/>
                <w:sz w:val="20"/>
                <w:szCs w:val="20"/>
              </w:rPr>
              <w:t xml:space="preserve">plus </w:t>
            </w:r>
            <w:r w:rsidR="001F7CF6" w:rsidRPr="00596250">
              <w:rPr>
                <w:rFonts w:ascii="Helvetica" w:hAnsi="Helvetica"/>
                <w:sz w:val="20"/>
                <w:szCs w:val="20"/>
              </w:rPr>
              <w:t>push-in services or co-taught class</w:t>
            </w:r>
            <w:r w:rsidR="00B8302D" w:rsidRPr="00596250">
              <w:rPr>
                <w:rFonts w:ascii="Helvetica" w:hAnsi="Helvetica"/>
                <w:sz w:val="20"/>
                <w:szCs w:val="20"/>
              </w:rPr>
              <w:t xml:space="preserve"> as needed </w:t>
            </w:r>
          </w:p>
        </w:tc>
        <w:tc>
          <w:tcPr>
            <w:tcW w:w="2453" w:type="dxa"/>
          </w:tcPr>
          <w:p w14:paraId="6E3A0E2A" w14:textId="510D8497" w:rsidR="001F7CF6" w:rsidRPr="00596250" w:rsidRDefault="001F7CF6" w:rsidP="00D43E6A">
            <w:pPr>
              <w:rPr>
                <w:rFonts w:ascii="Helvetica" w:hAnsi="Helvetica"/>
                <w:sz w:val="20"/>
                <w:szCs w:val="20"/>
              </w:rPr>
            </w:pPr>
            <w:r w:rsidRPr="00596250">
              <w:rPr>
                <w:rFonts w:ascii="Helvetica" w:hAnsi="Helvetica"/>
                <w:sz w:val="20"/>
                <w:szCs w:val="20"/>
              </w:rPr>
              <w:t>30</w:t>
            </w:r>
            <w:r w:rsidR="00B8302D" w:rsidRPr="00596250">
              <w:rPr>
                <w:rFonts w:ascii="Helvetica" w:hAnsi="Helvetica"/>
                <w:sz w:val="20"/>
                <w:szCs w:val="20"/>
              </w:rPr>
              <w:t>-60</w:t>
            </w:r>
            <w:r w:rsidRPr="00596250">
              <w:rPr>
                <w:rFonts w:ascii="Helvetica" w:hAnsi="Helvetica"/>
                <w:sz w:val="20"/>
                <w:szCs w:val="20"/>
              </w:rPr>
              <w:t xml:space="preserve"> minutes pull-out ESL Services </w:t>
            </w:r>
            <w:r w:rsidR="00D43E6A">
              <w:rPr>
                <w:rFonts w:ascii="Helvetica" w:hAnsi="Helvetica"/>
                <w:sz w:val="20"/>
                <w:szCs w:val="20"/>
              </w:rPr>
              <w:t>daily</w:t>
            </w:r>
            <w:r w:rsidRPr="00596250">
              <w:rPr>
                <w:rFonts w:ascii="Helvetica" w:hAnsi="Helvetica"/>
                <w:sz w:val="20"/>
                <w:szCs w:val="20"/>
              </w:rPr>
              <w:t xml:space="preserve">; push-in services or co-taught classes </w:t>
            </w:r>
          </w:p>
        </w:tc>
      </w:tr>
      <w:tr w:rsidR="00596250" w:rsidRPr="00596250" w14:paraId="28A520AB" w14:textId="77777777" w:rsidTr="00596250">
        <w:trPr>
          <w:trHeight w:val="1191"/>
        </w:trPr>
        <w:tc>
          <w:tcPr>
            <w:tcW w:w="1655" w:type="dxa"/>
          </w:tcPr>
          <w:p w14:paraId="260E7622" w14:textId="306E8FA6" w:rsidR="001F7CF6" w:rsidRPr="00596250" w:rsidRDefault="001F7CF6">
            <w:pPr>
              <w:rPr>
                <w:rFonts w:ascii="Helvetica" w:hAnsi="Helvetica"/>
                <w:b/>
                <w:sz w:val="20"/>
                <w:szCs w:val="20"/>
              </w:rPr>
            </w:pPr>
            <w:r w:rsidRPr="00596250">
              <w:rPr>
                <w:rFonts w:ascii="Helvetica" w:hAnsi="Helvetica"/>
                <w:b/>
                <w:sz w:val="20"/>
                <w:szCs w:val="20"/>
              </w:rPr>
              <w:t>Grades 1-2</w:t>
            </w:r>
          </w:p>
        </w:tc>
        <w:tc>
          <w:tcPr>
            <w:tcW w:w="3275" w:type="dxa"/>
          </w:tcPr>
          <w:p w14:paraId="13D6C2EE" w14:textId="658CEA3A" w:rsidR="001F7CF6" w:rsidRPr="00596250" w:rsidRDefault="00FF779D">
            <w:pPr>
              <w:rPr>
                <w:rFonts w:ascii="Helvetica" w:hAnsi="Helvetica"/>
                <w:sz w:val="20"/>
                <w:szCs w:val="20"/>
              </w:rPr>
            </w:pPr>
            <w:r>
              <w:rPr>
                <w:rFonts w:ascii="Helvetica" w:hAnsi="Helvetica"/>
                <w:sz w:val="20"/>
                <w:szCs w:val="20"/>
              </w:rPr>
              <w:t>Daily pull-out ESL services 60</w:t>
            </w:r>
            <w:r w:rsidR="00B8302D" w:rsidRPr="00596250">
              <w:rPr>
                <w:rFonts w:ascii="Helvetica" w:hAnsi="Helvetica"/>
                <w:sz w:val="20"/>
                <w:szCs w:val="20"/>
              </w:rPr>
              <w:t xml:space="preserve"> </w:t>
            </w:r>
            <w:r w:rsidR="001F7CF6" w:rsidRPr="00596250">
              <w:rPr>
                <w:rFonts w:ascii="Helvetica" w:hAnsi="Helvetica"/>
                <w:sz w:val="20"/>
                <w:szCs w:val="20"/>
              </w:rPr>
              <w:t xml:space="preserve"> minutes each day, </w:t>
            </w:r>
            <w:r w:rsidR="006E70EC" w:rsidRPr="00596250">
              <w:rPr>
                <w:rFonts w:ascii="Helvetica" w:hAnsi="Helvetica"/>
                <w:sz w:val="20"/>
                <w:szCs w:val="20"/>
              </w:rPr>
              <w:t xml:space="preserve">plus </w:t>
            </w:r>
            <w:r w:rsidR="001F7CF6" w:rsidRPr="00596250">
              <w:rPr>
                <w:rFonts w:ascii="Helvetica" w:hAnsi="Helvetica"/>
                <w:sz w:val="20"/>
                <w:szCs w:val="20"/>
              </w:rPr>
              <w:t>push-in services or co-taught class</w:t>
            </w:r>
          </w:p>
        </w:tc>
        <w:tc>
          <w:tcPr>
            <w:tcW w:w="2770" w:type="dxa"/>
          </w:tcPr>
          <w:p w14:paraId="3100F05D" w14:textId="52449DC6" w:rsidR="001F7CF6" w:rsidRPr="00596250" w:rsidRDefault="006E70EC" w:rsidP="00D43E6A">
            <w:pPr>
              <w:rPr>
                <w:rFonts w:ascii="Helvetica" w:hAnsi="Helvetica"/>
                <w:sz w:val="20"/>
                <w:szCs w:val="20"/>
              </w:rPr>
            </w:pPr>
            <w:r w:rsidRPr="00596250">
              <w:rPr>
                <w:rFonts w:ascii="Helvetica" w:hAnsi="Helvetica"/>
                <w:sz w:val="20"/>
                <w:szCs w:val="20"/>
              </w:rPr>
              <w:t>30</w:t>
            </w:r>
            <w:r w:rsidR="00FF779D">
              <w:rPr>
                <w:rFonts w:ascii="Helvetica" w:hAnsi="Helvetica"/>
                <w:sz w:val="20"/>
                <w:szCs w:val="20"/>
              </w:rPr>
              <w:t>-60</w:t>
            </w:r>
            <w:r w:rsidR="001F7CF6" w:rsidRPr="00596250">
              <w:rPr>
                <w:rFonts w:ascii="Helvetica" w:hAnsi="Helvetica"/>
                <w:sz w:val="20"/>
                <w:szCs w:val="20"/>
              </w:rPr>
              <w:t xml:space="preserve"> minutes pull-out ESL </w:t>
            </w:r>
            <w:r w:rsidR="00D43E6A">
              <w:rPr>
                <w:rFonts w:ascii="Helvetica" w:hAnsi="Helvetica"/>
                <w:sz w:val="20"/>
                <w:szCs w:val="20"/>
              </w:rPr>
              <w:t>daily</w:t>
            </w:r>
            <w:r w:rsidR="001F7CF6" w:rsidRPr="00596250">
              <w:rPr>
                <w:rFonts w:ascii="Helvetica" w:hAnsi="Helvetica"/>
                <w:sz w:val="20"/>
                <w:szCs w:val="20"/>
              </w:rPr>
              <w:t>; push-in services or co-taught class</w:t>
            </w:r>
          </w:p>
        </w:tc>
        <w:tc>
          <w:tcPr>
            <w:tcW w:w="2453" w:type="dxa"/>
          </w:tcPr>
          <w:p w14:paraId="0C11F9B4" w14:textId="2C598AC8" w:rsidR="001F7CF6" w:rsidRPr="00596250" w:rsidRDefault="00B8302D" w:rsidP="00D43E6A">
            <w:pPr>
              <w:rPr>
                <w:rFonts w:ascii="Helvetica" w:hAnsi="Helvetica"/>
                <w:sz w:val="20"/>
                <w:szCs w:val="20"/>
              </w:rPr>
            </w:pPr>
            <w:r w:rsidRPr="00596250">
              <w:rPr>
                <w:rFonts w:ascii="Helvetica" w:hAnsi="Helvetica"/>
                <w:sz w:val="20"/>
                <w:szCs w:val="20"/>
              </w:rPr>
              <w:t>30-60</w:t>
            </w:r>
            <w:r w:rsidR="001F7CF6" w:rsidRPr="00596250">
              <w:rPr>
                <w:rFonts w:ascii="Helvetica" w:hAnsi="Helvetica"/>
                <w:sz w:val="20"/>
                <w:szCs w:val="20"/>
              </w:rPr>
              <w:t xml:space="preserve"> minutes pull-out ESL Services </w:t>
            </w:r>
            <w:r w:rsidR="00D43E6A">
              <w:rPr>
                <w:rFonts w:ascii="Helvetica" w:hAnsi="Helvetica"/>
                <w:sz w:val="20"/>
                <w:szCs w:val="20"/>
              </w:rPr>
              <w:t>daily</w:t>
            </w:r>
            <w:r w:rsidR="001F7CF6" w:rsidRPr="00596250">
              <w:rPr>
                <w:rFonts w:ascii="Helvetica" w:hAnsi="Helvetica"/>
                <w:sz w:val="20"/>
                <w:szCs w:val="20"/>
              </w:rPr>
              <w:t>; push-in services or co-taught classes</w:t>
            </w:r>
          </w:p>
        </w:tc>
      </w:tr>
      <w:tr w:rsidR="00596250" w:rsidRPr="00596250" w14:paraId="1F9B2907" w14:textId="77777777" w:rsidTr="00596250">
        <w:trPr>
          <w:trHeight w:val="1191"/>
        </w:trPr>
        <w:tc>
          <w:tcPr>
            <w:tcW w:w="1655" w:type="dxa"/>
          </w:tcPr>
          <w:p w14:paraId="61E31563" w14:textId="1C898FA0" w:rsidR="001F7CF6" w:rsidRPr="00596250" w:rsidRDefault="001F7CF6">
            <w:pPr>
              <w:rPr>
                <w:rFonts w:ascii="Helvetica" w:hAnsi="Helvetica"/>
                <w:b/>
                <w:sz w:val="20"/>
                <w:szCs w:val="20"/>
              </w:rPr>
            </w:pPr>
            <w:r w:rsidRPr="00596250">
              <w:rPr>
                <w:rFonts w:ascii="Helvetica" w:hAnsi="Helvetica"/>
                <w:b/>
                <w:sz w:val="20"/>
                <w:szCs w:val="20"/>
              </w:rPr>
              <w:t>Grades 3-5</w:t>
            </w:r>
          </w:p>
        </w:tc>
        <w:tc>
          <w:tcPr>
            <w:tcW w:w="3275" w:type="dxa"/>
          </w:tcPr>
          <w:p w14:paraId="5500465E" w14:textId="4A6CD267" w:rsidR="001F7CF6" w:rsidRPr="00596250" w:rsidRDefault="00B8302D" w:rsidP="00B8302D">
            <w:pPr>
              <w:rPr>
                <w:rFonts w:ascii="Helvetica" w:hAnsi="Helvetica"/>
                <w:sz w:val="20"/>
                <w:szCs w:val="20"/>
              </w:rPr>
            </w:pPr>
            <w:r w:rsidRPr="00596250">
              <w:rPr>
                <w:rFonts w:ascii="Helvetica" w:hAnsi="Helvetica"/>
                <w:sz w:val="20"/>
                <w:szCs w:val="20"/>
              </w:rPr>
              <w:t>Daily pull-out ESL services 120</w:t>
            </w:r>
            <w:r w:rsidR="001F7CF6" w:rsidRPr="00596250">
              <w:rPr>
                <w:rFonts w:ascii="Helvetica" w:hAnsi="Helvetica"/>
                <w:sz w:val="20"/>
                <w:szCs w:val="20"/>
              </w:rPr>
              <w:t xml:space="preserve"> min</w:t>
            </w:r>
            <w:r w:rsidRPr="00596250">
              <w:rPr>
                <w:rFonts w:ascii="Helvetica" w:hAnsi="Helvetica"/>
                <w:sz w:val="20"/>
                <w:szCs w:val="20"/>
              </w:rPr>
              <w:t>utes each day, plus push-in services or co-taught class</w:t>
            </w:r>
          </w:p>
          <w:p w14:paraId="5FB86BED" w14:textId="57990BD8" w:rsidR="00B8302D" w:rsidRPr="00596250" w:rsidRDefault="00B8302D" w:rsidP="00B8302D">
            <w:pPr>
              <w:rPr>
                <w:rFonts w:ascii="Helvetica" w:hAnsi="Helvetica"/>
                <w:sz w:val="20"/>
                <w:szCs w:val="20"/>
              </w:rPr>
            </w:pPr>
          </w:p>
        </w:tc>
        <w:tc>
          <w:tcPr>
            <w:tcW w:w="2770" w:type="dxa"/>
          </w:tcPr>
          <w:p w14:paraId="411151B1" w14:textId="37BBE14D" w:rsidR="001F7CF6" w:rsidRPr="00596250" w:rsidRDefault="006E70EC" w:rsidP="00D43E6A">
            <w:pPr>
              <w:rPr>
                <w:rFonts w:ascii="Helvetica" w:hAnsi="Helvetica"/>
                <w:sz w:val="20"/>
                <w:szCs w:val="20"/>
              </w:rPr>
            </w:pPr>
            <w:r w:rsidRPr="00596250">
              <w:rPr>
                <w:rFonts w:ascii="Helvetica" w:hAnsi="Helvetica"/>
                <w:sz w:val="20"/>
                <w:szCs w:val="20"/>
              </w:rPr>
              <w:t>30</w:t>
            </w:r>
            <w:r w:rsidR="00FF779D">
              <w:rPr>
                <w:rFonts w:ascii="Helvetica" w:hAnsi="Helvetica"/>
                <w:sz w:val="20"/>
                <w:szCs w:val="20"/>
              </w:rPr>
              <w:t>-60</w:t>
            </w:r>
            <w:r w:rsidR="001F7CF6" w:rsidRPr="00596250">
              <w:rPr>
                <w:rFonts w:ascii="Helvetica" w:hAnsi="Helvetica"/>
                <w:sz w:val="20"/>
                <w:szCs w:val="20"/>
              </w:rPr>
              <w:t xml:space="preserve"> minutes pull-out ESL Services </w:t>
            </w:r>
            <w:r w:rsidR="00D43E6A">
              <w:rPr>
                <w:rFonts w:ascii="Helvetica" w:hAnsi="Helvetica"/>
                <w:sz w:val="20"/>
                <w:szCs w:val="20"/>
              </w:rPr>
              <w:t>daily</w:t>
            </w:r>
            <w:r w:rsidR="001F7CF6" w:rsidRPr="00596250">
              <w:rPr>
                <w:rFonts w:ascii="Helvetica" w:hAnsi="Helvetica"/>
                <w:sz w:val="20"/>
                <w:szCs w:val="20"/>
              </w:rPr>
              <w:t>; push-in services or co-taught classes</w:t>
            </w:r>
          </w:p>
        </w:tc>
        <w:tc>
          <w:tcPr>
            <w:tcW w:w="2453" w:type="dxa"/>
          </w:tcPr>
          <w:p w14:paraId="5077D109" w14:textId="67B6DB9B" w:rsidR="001F7CF6" w:rsidRPr="00596250" w:rsidRDefault="00B8302D" w:rsidP="00D43E6A">
            <w:pPr>
              <w:rPr>
                <w:rFonts w:ascii="Helvetica" w:hAnsi="Helvetica"/>
                <w:sz w:val="20"/>
                <w:szCs w:val="20"/>
              </w:rPr>
            </w:pPr>
            <w:r w:rsidRPr="00596250">
              <w:rPr>
                <w:rFonts w:ascii="Helvetica" w:hAnsi="Helvetica"/>
                <w:sz w:val="20"/>
                <w:szCs w:val="20"/>
              </w:rPr>
              <w:t>30-60</w:t>
            </w:r>
            <w:r w:rsidR="001F7CF6" w:rsidRPr="00596250">
              <w:rPr>
                <w:rFonts w:ascii="Helvetica" w:hAnsi="Helvetica"/>
                <w:sz w:val="20"/>
                <w:szCs w:val="20"/>
              </w:rPr>
              <w:t xml:space="preserve"> minutes pull-out ESL Services </w:t>
            </w:r>
            <w:r w:rsidR="00D43E6A">
              <w:rPr>
                <w:rFonts w:ascii="Helvetica" w:hAnsi="Helvetica"/>
                <w:sz w:val="20"/>
                <w:szCs w:val="20"/>
              </w:rPr>
              <w:t xml:space="preserve">daily, </w:t>
            </w:r>
            <w:r w:rsidR="001F7CF6" w:rsidRPr="00596250">
              <w:rPr>
                <w:rFonts w:ascii="Helvetica" w:hAnsi="Helvetica"/>
                <w:sz w:val="20"/>
                <w:szCs w:val="20"/>
              </w:rPr>
              <w:t>push-in services or co-taught classes</w:t>
            </w:r>
          </w:p>
        </w:tc>
      </w:tr>
      <w:tr w:rsidR="00596250" w:rsidRPr="00596250" w14:paraId="0489FA7C" w14:textId="77777777" w:rsidTr="002D1160">
        <w:trPr>
          <w:trHeight w:val="1736"/>
        </w:trPr>
        <w:tc>
          <w:tcPr>
            <w:tcW w:w="1655" w:type="dxa"/>
          </w:tcPr>
          <w:p w14:paraId="5B1BC100" w14:textId="71B98336" w:rsidR="001F7CF6" w:rsidRPr="00596250" w:rsidRDefault="001F7CF6">
            <w:pPr>
              <w:rPr>
                <w:rFonts w:ascii="Helvetica" w:hAnsi="Helvetica"/>
                <w:b/>
                <w:sz w:val="20"/>
                <w:szCs w:val="20"/>
              </w:rPr>
            </w:pPr>
            <w:r w:rsidRPr="00596250">
              <w:rPr>
                <w:rFonts w:ascii="Helvetica" w:hAnsi="Helvetica"/>
                <w:b/>
                <w:sz w:val="20"/>
                <w:szCs w:val="20"/>
              </w:rPr>
              <w:t>Grades 6-12</w:t>
            </w:r>
          </w:p>
        </w:tc>
        <w:tc>
          <w:tcPr>
            <w:tcW w:w="3275" w:type="dxa"/>
          </w:tcPr>
          <w:p w14:paraId="32BF26ED" w14:textId="1C8CB232" w:rsidR="00B8302D" w:rsidRPr="00596250" w:rsidRDefault="001F7CF6" w:rsidP="00B8302D">
            <w:pPr>
              <w:rPr>
                <w:rFonts w:ascii="Helvetica" w:hAnsi="Helvetica"/>
                <w:sz w:val="20"/>
                <w:szCs w:val="20"/>
              </w:rPr>
            </w:pPr>
            <w:r w:rsidRPr="00596250">
              <w:rPr>
                <w:rFonts w:ascii="Helvetica" w:hAnsi="Helvetica"/>
                <w:sz w:val="20"/>
                <w:szCs w:val="20"/>
              </w:rPr>
              <w:t>Intensive language instruction (ESL Direct instruction</w:t>
            </w:r>
            <w:r w:rsidR="006E70EC" w:rsidRPr="00596250">
              <w:rPr>
                <w:rFonts w:ascii="Helvetica" w:hAnsi="Helvetica"/>
                <w:sz w:val="20"/>
                <w:szCs w:val="20"/>
              </w:rPr>
              <w:t xml:space="preserve"> 180 </w:t>
            </w:r>
            <w:r w:rsidR="00B8302D" w:rsidRPr="00596250">
              <w:rPr>
                <w:rFonts w:ascii="Helvetica" w:hAnsi="Helvetica"/>
                <w:sz w:val="20"/>
                <w:szCs w:val="20"/>
              </w:rPr>
              <w:t xml:space="preserve">total </w:t>
            </w:r>
            <w:r w:rsidR="006E70EC" w:rsidRPr="00596250">
              <w:rPr>
                <w:rFonts w:ascii="Helvetica" w:hAnsi="Helvetica"/>
                <w:sz w:val="20"/>
                <w:szCs w:val="20"/>
              </w:rPr>
              <w:t>minutes</w:t>
            </w:r>
            <w:r w:rsidRPr="00596250">
              <w:rPr>
                <w:rFonts w:ascii="Helvetica" w:hAnsi="Helvetica"/>
                <w:sz w:val="20"/>
                <w:szCs w:val="20"/>
              </w:rPr>
              <w:t xml:space="preserve">; </w:t>
            </w:r>
          </w:p>
          <w:p w14:paraId="256836DC" w14:textId="6B298EC1" w:rsidR="00B8302D" w:rsidRPr="00596250" w:rsidRDefault="00FF779D" w:rsidP="00B8302D">
            <w:pPr>
              <w:rPr>
                <w:rFonts w:ascii="Helvetica" w:hAnsi="Helvetica"/>
                <w:sz w:val="20"/>
                <w:szCs w:val="20"/>
              </w:rPr>
            </w:pPr>
            <w:r>
              <w:rPr>
                <w:rFonts w:ascii="Helvetica" w:hAnsi="Helvetica"/>
                <w:sz w:val="20"/>
                <w:szCs w:val="20"/>
              </w:rPr>
              <w:t>*</w:t>
            </w:r>
            <w:r w:rsidR="00B8302D" w:rsidRPr="00596250">
              <w:rPr>
                <w:rFonts w:ascii="Helvetica" w:hAnsi="Helvetica"/>
                <w:sz w:val="20"/>
                <w:szCs w:val="20"/>
              </w:rPr>
              <w:t>90</w:t>
            </w:r>
            <w:r>
              <w:rPr>
                <w:rFonts w:ascii="Helvetica" w:hAnsi="Helvetica"/>
                <w:sz w:val="20"/>
                <w:szCs w:val="20"/>
              </w:rPr>
              <w:t>-180</w:t>
            </w:r>
            <w:r w:rsidR="00B8302D" w:rsidRPr="00596250">
              <w:rPr>
                <w:rFonts w:ascii="Helvetica" w:hAnsi="Helvetica"/>
                <w:sz w:val="20"/>
                <w:szCs w:val="20"/>
              </w:rPr>
              <w:t xml:space="preserve"> minutes direct ESL Class </w:t>
            </w:r>
          </w:p>
          <w:p w14:paraId="52C7FE7B" w14:textId="752302BD" w:rsidR="001F7CF6" w:rsidRPr="00596250" w:rsidRDefault="00B8302D" w:rsidP="00B8302D">
            <w:pPr>
              <w:rPr>
                <w:rFonts w:ascii="Helvetica" w:hAnsi="Helvetica"/>
                <w:sz w:val="20"/>
                <w:szCs w:val="20"/>
              </w:rPr>
            </w:pPr>
            <w:r w:rsidRPr="00596250">
              <w:rPr>
                <w:rFonts w:ascii="Helvetica" w:hAnsi="Helvetica"/>
                <w:sz w:val="20"/>
                <w:szCs w:val="20"/>
              </w:rPr>
              <w:t>*remaining time ESL Resource Study Hall</w:t>
            </w:r>
            <w:r w:rsidR="00FF779D">
              <w:rPr>
                <w:rFonts w:ascii="Helvetica" w:hAnsi="Helvetica"/>
                <w:sz w:val="20"/>
                <w:szCs w:val="20"/>
              </w:rPr>
              <w:t>,</w:t>
            </w:r>
            <w:r w:rsidRPr="00596250">
              <w:rPr>
                <w:rFonts w:ascii="Helvetica" w:hAnsi="Helvetica"/>
                <w:sz w:val="20"/>
                <w:szCs w:val="20"/>
              </w:rPr>
              <w:t xml:space="preserve"> </w:t>
            </w:r>
            <w:r w:rsidR="001F7CF6" w:rsidRPr="00596250">
              <w:rPr>
                <w:rFonts w:ascii="Helvetica" w:hAnsi="Helvetica"/>
                <w:sz w:val="20"/>
                <w:szCs w:val="20"/>
              </w:rPr>
              <w:t>co-taught content classes and/or sheltered classes</w:t>
            </w:r>
          </w:p>
        </w:tc>
        <w:tc>
          <w:tcPr>
            <w:tcW w:w="2770" w:type="dxa"/>
          </w:tcPr>
          <w:p w14:paraId="5D7A9A96" w14:textId="4E00D73C" w:rsidR="001F7CF6" w:rsidRPr="00596250" w:rsidRDefault="00B8302D">
            <w:pPr>
              <w:rPr>
                <w:rFonts w:ascii="Helvetica" w:hAnsi="Helvetica"/>
                <w:sz w:val="20"/>
                <w:szCs w:val="20"/>
              </w:rPr>
            </w:pPr>
            <w:r w:rsidRPr="00596250">
              <w:rPr>
                <w:rFonts w:ascii="Helvetica" w:hAnsi="Helvetica"/>
                <w:sz w:val="20"/>
                <w:szCs w:val="20"/>
              </w:rPr>
              <w:t>90</w:t>
            </w:r>
            <w:r w:rsidR="006E70EC" w:rsidRPr="00596250">
              <w:rPr>
                <w:rFonts w:ascii="Helvetica" w:hAnsi="Helvetica"/>
                <w:sz w:val="20"/>
                <w:szCs w:val="20"/>
              </w:rPr>
              <w:t xml:space="preserve"> minutes </w:t>
            </w:r>
            <w:r w:rsidR="00880106">
              <w:rPr>
                <w:rFonts w:ascii="Helvetica" w:hAnsi="Helvetica"/>
                <w:sz w:val="20"/>
                <w:szCs w:val="20"/>
              </w:rPr>
              <w:t xml:space="preserve"> of ESL daily</w:t>
            </w:r>
            <w:r w:rsidR="001F7CF6" w:rsidRPr="00596250">
              <w:rPr>
                <w:rFonts w:ascii="Helvetica" w:hAnsi="Helvetica"/>
                <w:sz w:val="20"/>
                <w:szCs w:val="20"/>
              </w:rPr>
              <w:t xml:space="preserve">; sheltered or co-taught classes; </w:t>
            </w:r>
            <w:r w:rsidRPr="00596250">
              <w:rPr>
                <w:rFonts w:ascii="Helvetica" w:hAnsi="Helvetica"/>
                <w:sz w:val="20"/>
                <w:szCs w:val="20"/>
              </w:rPr>
              <w:t xml:space="preserve">ESL </w:t>
            </w:r>
            <w:r w:rsidR="001F7CF6" w:rsidRPr="00596250">
              <w:rPr>
                <w:rFonts w:ascii="Helvetica" w:hAnsi="Helvetica"/>
                <w:sz w:val="20"/>
                <w:szCs w:val="20"/>
              </w:rPr>
              <w:t xml:space="preserve">resource periods </w:t>
            </w:r>
          </w:p>
        </w:tc>
        <w:tc>
          <w:tcPr>
            <w:tcW w:w="2453" w:type="dxa"/>
          </w:tcPr>
          <w:p w14:paraId="4BD9050C" w14:textId="77777777" w:rsidR="001F7CF6" w:rsidRDefault="006E70EC">
            <w:pPr>
              <w:rPr>
                <w:rFonts w:ascii="Helvetica" w:hAnsi="Helvetica"/>
                <w:sz w:val="20"/>
                <w:szCs w:val="20"/>
              </w:rPr>
            </w:pPr>
            <w:r w:rsidRPr="00596250">
              <w:rPr>
                <w:rFonts w:ascii="Helvetica" w:hAnsi="Helvetica"/>
                <w:sz w:val="20"/>
                <w:szCs w:val="20"/>
              </w:rPr>
              <w:t>45 minutes</w:t>
            </w:r>
            <w:r w:rsidR="00B8302D" w:rsidRPr="00596250">
              <w:rPr>
                <w:rFonts w:ascii="Helvetica" w:hAnsi="Helvetica"/>
                <w:sz w:val="20"/>
                <w:szCs w:val="20"/>
              </w:rPr>
              <w:t xml:space="preserve"> of ESL each</w:t>
            </w:r>
            <w:r w:rsidR="001F7CF6" w:rsidRPr="00596250">
              <w:rPr>
                <w:rFonts w:ascii="Helvetica" w:hAnsi="Helvetica"/>
                <w:sz w:val="20"/>
                <w:szCs w:val="20"/>
              </w:rPr>
              <w:t xml:space="preserve"> day; sheltered or co-taught classes; </w:t>
            </w:r>
            <w:r w:rsidR="00B8302D" w:rsidRPr="00596250">
              <w:rPr>
                <w:rFonts w:ascii="Helvetica" w:hAnsi="Helvetica"/>
                <w:sz w:val="20"/>
                <w:szCs w:val="20"/>
              </w:rPr>
              <w:t xml:space="preserve">ESL </w:t>
            </w:r>
            <w:r w:rsidR="001F7CF6" w:rsidRPr="00596250">
              <w:rPr>
                <w:rFonts w:ascii="Helvetica" w:hAnsi="Helvetica"/>
                <w:sz w:val="20"/>
                <w:szCs w:val="20"/>
              </w:rPr>
              <w:t>resource periods</w:t>
            </w:r>
          </w:p>
          <w:p w14:paraId="43894788" w14:textId="1D20B134" w:rsidR="003F72F7" w:rsidRPr="00596250" w:rsidRDefault="003F72F7">
            <w:pPr>
              <w:rPr>
                <w:rFonts w:ascii="Helvetica" w:hAnsi="Helvetica"/>
                <w:sz w:val="20"/>
                <w:szCs w:val="20"/>
              </w:rPr>
            </w:pPr>
            <w:r>
              <w:rPr>
                <w:rFonts w:ascii="Helvetica" w:hAnsi="Helvetica"/>
                <w:sz w:val="20"/>
                <w:szCs w:val="20"/>
              </w:rPr>
              <w:t xml:space="preserve">*see HS ESL class codes for high school credit. </w:t>
            </w:r>
          </w:p>
        </w:tc>
      </w:tr>
      <w:tr w:rsidR="001F7CF6" w:rsidRPr="00596250" w14:paraId="566162F2" w14:textId="77777777" w:rsidTr="00596250">
        <w:trPr>
          <w:trHeight w:val="481"/>
        </w:trPr>
        <w:tc>
          <w:tcPr>
            <w:tcW w:w="1655" w:type="dxa"/>
          </w:tcPr>
          <w:p w14:paraId="44D4F905" w14:textId="2A66B921" w:rsidR="001F7CF6" w:rsidRPr="00596250" w:rsidRDefault="001F7CF6">
            <w:pPr>
              <w:rPr>
                <w:rFonts w:ascii="Helvetica" w:hAnsi="Helvetica"/>
                <w:b/>
                <w:sz w:val="20"/>
                <w:szCs w:val="20"/>
              </w:rPr>
            </w:pPr>
            <w:r w:rsidRPr="00596250">
              <w:rPr>
                <w:rFonts w:ascii="Helvetica" w:hAnsi="Helvetica"/>
                <w:b/>
                <w:sz w:val="20"/>
                <w:szCs w:val="20"/>
              </w:rPr>
              <w:t xml:space="preserve">ESL </w:t>
            </w:r>
            <w:bookmarkStart w:id="0" w:name="_GoBack"/>
            <w:bookmarkEnd w:id="0"/>
          </w:p>
        </w:tc>
        <w:tc>
          <w:tcPr>
            <w:tcW w:w="8498" w:type="dxa"/>
            <w:gridSpan w:val="3"/>
          </w:tcPr>
          <w:p w14:paraId="1A0BEBCA" w14:textId="397AA7BB" w:rsidR="001F7CF6" w:rsidRPr="00596250" w:rsidRDefault="001F7CF6">
            <w:pPr>
              <w:rPr>
                <w:rFonts w:ascii="Helvetica" w:hAnsi="Helvetica"/>
                <w:sz w:val="20"/>
                <w:szCs w:val="20"/>
              </w:rPr>
            </w:pPr>
            <w:r w:rsidRPr="00596250">
              <w:rPr>
                <w:rFonts w:ascii="Helvetica" w:hAnsi="Helvetica"/>
                <w:sz w:val="20"/>
                <w:szCs w:val="20"/>
              </w:rPr>
              <w:t>English as a Second Language, taught by an endorsed English as a New Language teacher, objective is language development</w:t>
            </w:r>
            <w:r w:rsidR="001C3E8B">
              <w:rPr>
                <w:rFonts w:ascii="Helvetica" w:hAnsi="Helvetica"/>
                <w:sz w:val="20"/>
                <w:szCs w:val="20"/>
              </w:rPr>
              <w:t>, class or pull-out structure</w:t>
            </w:r>
          </w:p>
        </w:tc>
      </w:tr>
      <w:tr w:rsidR="001F7CF6" w:rsidRPr="00596250" w14:paraId="056BD19E" w14:textId="77777777" w:rsidTr="00596250">
        <w:trPr>
          <w:trHeight w:val="467"/>
        </w:trPr>
        <w:tc>
          <w:tcPr>
            <w:tcW w:w="1655" w:type="dxa"/>
          </w:tcPr>
          <w:p w14:paraId="2EECF3B9" w14:textId="5D368100" w:rsidR="001F7CF6" w:rsidRPr="00596250" w:rsidRDefault="001F7CF6">
            <w:pPr>
              <w:rPr>
                <w:rFonts w:ascii="Helvetica" w:hAnsi="Helvetica"/>
                <w:b/>
                <w:sz w:val="20"/>
                <w:szCs w:val="20"/>
              </w:rPr>
            </w:pPr>
            <w:r w:rsidRPr="00596250">
              <w:rPr>
                <w:rFonts w:ascii="Helvetica" w:hAnsi="Helvetica"/>
                <w:b/>
                <w:sz w:val="20"/>
                <w:szCs w:val="20"/>
              </w:rPr>
              <w:t xml:space="preserve">Co-teaching </w:t>
            </w:r>
          </w:p>
        </w:tc>
        <w:tc>
          <w:tcPr>
            <w:tcW w:w="8498" w:type="dxa"/>
            <w:gridSpan w:val="3"/>
          </w:tcPr>
          <w:p w14:paraId="70FBC2C4" w14:textId="51960106" w:rsidR="001F7CF6" w:rsidRPr="00596250" w:rsidRDefault="001F7CF6">
            <w:pPr>
              <w:rPr>
                <w:rFonts w:ascii="Helvetica" w:hAnsi="Helvetica"/>
                <w:sz w:val="20"/>
                <w:szCs w:val="20"/>
              </w:rPr>
            </w:pPr>
            <w:r w:rsidRPr="00596250">
              <w:rPr>
                <w:rFonts w:ascii="Helvetica" w:hAnsi="Helvetica"/>
                <w:sz w:val="20"/>
                <w:szCs w:val="20"/>
              </w:rPr>
              <w:t>ES</w:t>
            </w:r>
            <w:r w:rsidR="001C3E8B">
              <w:rPr>
                <w:rFonts w:ascii="Helvetica" w:hAnsi="Helvetica"/>
                <w:sz w:val="20"/>
                <w:szCs w:val="20"/>
              </w:rPr>
              <w:t>L and Content teacher plan and/or t</w:t>
            </w:r>
            <w:r w:rsidRPr="00596250">
              <w:rPr>
                <w:rFonts w:ascii="Helvetica" w:hAnsi="Helvetica"/>
                <w:sz w:val="20"/>
                <w:szCs w:val="20"/>
              </w:rPr>
              <w:t>each together to highlight language development within the context of content classroom learning</w:t>
            </w:r>
          </w:p>
        </w:tc>
      </w:tr>
      <w:tr w:rsidR="001F7CF6" w:rsidRPr="00596250" w14:paraId="7169F0C1" w14:textId="77777777" w:rsidTr="00596250">
        <w:trPr>
          <w:trHeight w:val="495"/>
        </w:trPr>
        <w:tc>
          <w:tcPr>
            <w:tcW w:w="1655" w:type="dxa"/>
          </w:tcPr>
          <w:p w14:paraId="5FA24362" w14:textId="07B0B2C2" w:rsidR="001F7CF6" w:rsidRPr="00596250" w:rsidRDefault="001F7CF6">
            <w:pPr>
              <w:rPr>
                <w:rFonts w:ascii="Helvetica" w:hAnsi="Helvetica"/>
                <w:b/>
                <w:sz w:val="20"/>
                <w:szCs w:val="20"/>
              </w:rPr>
            </w:pPr>
            <w:r w:rsidRPr="00596250">
              <w:rPr>
                <w:rFonts w:ascii="Helvetica" w:hAnsi="Helvetica"/>
                <w:b/>
                <w:sz w:val="20"/>
                <w:szCs w:val="20"/>
              </w:rPr>
              <w:t>Sheltered</w:t>
            </w:r>
          </w:p>
        </w:tc>
        <w:tc>
          <w:tcPr>
            <w:tcW w:w="8498" w:type="dxa"/>
            <w:gridSpan w:val="3"/>
          </w:tcPr>
          <w:p w14:paraId="68C890DA" w14:textId="1C838D45" w:rsidR="001F7CF6" w:rsidRPr="00596250" w:rsidRDefault="001F7CF6">
            <w:pPr>
              <w:rPr>
                <w:rFonts w:ascii="Helvetica" w:hAnsi="Helvetica"/>
                <w:sz w:val="20"/>
                <w:szCs w:val="20"/>
              </w:rPr>
            </w:pPr>
            <w:r w:rsidRPr="00596250">
              <w:rPr>
                <w:rFonts w:ascii="Helvetica" w:hAnsi="Helvetica"/>
                <w:sz w:val="20"/>
                <w:szCs w:val="20"/>
              </w:rPr>
              <w:t>Classroom/Content teacher uses strategies to modify grade-level content for students in response to language proficiency level</w:t>
            </w:r>
          </w:p>
        </w:tc>
      </w:tr>
      <w:tr w:rsidR="00B8302D" w:rsidRPr="00596250" w14:paraId="58DA18BB" w14:textId="77777777" w:rsidTr="00596250">
        <w:trPr>
          <w:trHeight w:val="708"/>
        </w:trPr>
        <w:tc>
          <w:tcPr>
            <w:tcW w:w="1655" w:type="dxa"/>
          </w:tcPr>
          <w:p w14:paraId="1D110E8D" w14:textId="41F3A69C" w:rsidR="00B8302D" w:rsidRPr="00596250" w:rsidRDefault="00B8302D">
            <w:pPr>
              <w:rPr>
                <w:rFonts w:ascii="Helvetica" w:hAnsi="Helvetica"/>
                <w:b/>
                <w:sz w:val="20"/>
                <w:szCs w:val="20"/>
              </w:rPr>
            </w:pPr>
            <w:r w:rsidRPr="00596250">
              <w:rPr>
                <w:rFonts w:ascii="Helvetica" w:hAnsi="Helvetica"/>
                <w:b/>
                <w:sz w:val="20"/>
                <w:szCs w:val="20"/>
              </w:rPr>
              <w:lastRenderedPageBreak/>
              <w:t>Collaboration</w:t>
            </w:r>
          </w:p>
        </w:tc>
        <w:tc>
          <w:tcPr>
            <w:tcW w:w="8498" w:type="dxa"/>
            <w:gridSpan w:val="3"/>
          </w:tcPr>
          <w:p w14:paraId="3267F2CB" w14:textId="3D009EC9" w:rsidR="00B8302D" w:rsidRPr="00596250" w:rsidRDefault="00B8302D">
            <w:pPr>
              <w:rPr>
                <w:rFonts w:ascii="Helvetica" w:hAnsi="Helvetica"/>
                <w:sz w:val="20"/>
                <w:szCs w:val="20"/>
              </w:rPr>
            </w:pPr>
            <w:r w:rsidRPr="00596250">
              <w:rPr>
                <w:rFonts w:ascii="Helvetica" w:hAnsi="Helvetica"/>
                <w:sz w:val="20"/>
                <w:szCs w:val="20"/>
              </w:rPr>
              <w:t>The collaboration on a consistent between classroom teachers and ESL teachers is of upmost benefit to ESL and all students – as teachers work together to build academic language.</w:t>
            </w:r>
          </w:p>
        </w:tc>
      </w:tr>
      <w:tr w:rsidR="00596250" w:rsidRPr="00596250" w14:paraId="5FA2D75D" w14:textId="77777777" w:rsidTr="00596250">
        <w:trPr>
          <w:trHeight w:val="949"/>
        </w:trPr>
        <w:tc>
          <w:tcPr>
            <w:tcW w:w="1655" w:type="dxa"/>
          </w:tcPr>
          <w:p w14:paraId="6C5D6BB8" w14:textId="43574928" w:rsidR="00596250" w:rsidRPr="00596250" w:rsidRDefault="00596250">
            <w:pPr>
              <w:rPr>
                <w:rFonts w:ascii="Helvetica" w:hAnsi="Helvetica"/>
                <w:b/>
                <w:sz w:val="20"/>
                <w:szCs w:val="20"/>
              </w:rPr>
            </w:pPr>
            <w:r w:rsidRPr="00596250">
              <w:rPr>
                <w:rFonts w:ascii="Helvetica" w:hAnsi="Helvetica"/>
                <w:b/>
                <w:sz w:val="20"/>
                <w:szCs w:val="20"/>
              </w:rPr>
              <w:t xml:space="preserve">ESL Resource Period Study Hall </w:t>
            </w:r>
          </w:p>
        </w:tc>
        <w:tc>
          <w:tcPr>
            <w:tcW w:w="8498" w:type="dxa"/>
            <w:gridSpan w:val="3"/>
          </w:tcPr>
          <w:p w14:paraId="56FA6934" w14:textId="0FA88902" w:rsidR="00596250" w:rsidRPr="00596250" w:rsidRDefault="00596250">
            <w:pPr>
              <w:rPr>
                <w:rFonts w:ascii="Helvetica" w:hAnsi="Helvetica"/>
                <w:sz w:val="20"/>
                <w:szCs w:val="20"/>
              </w:rPr>
            </w:pPr>
            <w:r w:rsidRPr="00596250">
              <w:rPr>
                <w:rFonts w:ascii="Helvetica" w:hAnsi="Helvetica"/>
                <w:sz w:val="20"/>
                <w:szCs w:val="20"/>
              </w:rPr>
              <w:t xml:space="preserve">This period can be used to help students with their modified content work, fill content and information gaps as needed, and/or provide time for utilizing online literacy programs to support language development. </w:t>
            </w:r>
          </w:p>
        </w:tc>
      </w:tr>
    </w:tbl>
    <w:p w14:paraId="5F8DC697" w14:textId="77777777" w:rsidR="00596250" w:rsidRPr="00596250" w:rsidRDefault="00596250">
      <w:pPr>
        <w:rPr>
          <w:rFonts w:ascii="Helvetica" w:hAnsi="Helvetica"/>
          <w:sz w:val="20"/>
          <w:szCs w:val="20"/>
        </w:rPr>
      </w:pPr>
    </w:p>
    <w:p w14:paraId="5D0882B1" w14:textId="2CC3034B" w:rsidR="00596250" w:rsidRPr="00596250" w:rsidRDefault="00596250">
      <w:pPr>
        <w:rPr>
          <w:rFonts w:ascii="Helvetica" w:hAnsi="Helvetica"/>
          <w:b/>
          <w:sz w:val="20"/>
          <w:szCs w:val="20"/>
        </w:rPr>
      </w:pPr>
      <w:r w:rsidRPr="00596250">
        <w:rPr>
          <w:rFonts w:ascii="Helvetica" w:hAnsi="Helvetica"/>
          <w:b/>
          <w:sz w:val="20"/>
          <w:szCs w:val="20"/>
        </w:rPr>
        <w:t>MEETING THESE RECOMMENDATIONS IN DISTRICTS</w:t>
      </w:r>
      <w:r w:rsidR="001C3E8B">
        <w:rPr>
          <w:rFonts w:ascii="Helvetica" w:hAnsi="Helvetica"/>
          <w:b/>
          <w:sz w:val="20"/>
          <w:szCs w:val="20"/>
        </w:rPr>
        <w:t xml:space="preserve"> (options, ideas, think-creatively)</w:t>
      </w:r>
    </w:p>
    <w:p w14:paraId="14AE99ED" w14:textId="086D5000" w:rsidR="00F571B1" w:rsidRPr="00596250" w:rsidRDefault="00F15502" w:rsidP="00596250">
      <w:pPr>
        <w:pStyle w:val="ListParagraph"/>
        <w:numPr>
          <w:ilvl w:val="0"/>
          <w:numId w:val="3"/>
        </w:numPr>
        <w:rPr>
          <w:rFonts w:ascii="Helvetica" w:hAnsi="Helvetica"/>
          <w:sz w:val="20"/>
          <w:szCs w:val="20"/>
        </w:rPr>
      </w:pPr>
      <w:r>
        <w:rPr>
          <w:rFonts w:ascii="Helvetica" w:hAnsi="Helvetica"/>
          <w:sz w:val="20"/>
          <w:szCs w:val="20"/>
        </w:rPr>
        <w:t xml:space="preserve">Endorsed </w:t>
      </w:r>
      <w:r w:rsidR="00F571B1" w:rsidRPr="00596250">
        <w:rPr>
          <w:rFonts w:ascii="Helvetica" w:hAnsi="Helvetica"/>
          <w:sz w:val="20"/>
          <w:szCs w:val="20"/>
        </w:rPr>
        <w:t xml:space="preserve">ESL Teacher works with a paraprofessional to help provide support ELD instruction. (study hall, online literacy program, days when ESL teacher isn’t able to provide, push-in support, </w:t>
      </w:r>
      <w:proofErr w:type="spellStart"/>
      <w:r w:rsidR="00F571B1" w:rsidRPr="00596250">
        <w:rPr>
          <w:rFonts w:ascii="Helvetica" w:hAnsi="Helvetica"/>
          <w:sz w:val="20"/>
          <w:szCs w:val="20"/>
        </w:rPr>
        <w:t>etc</w:t>
      </w:r>
      <w:proofErr w:type="spellEnd"/>
      <w:r w:rsidR="00F571B1" w:rsidRPr="00596250">
        <w:rPr>
          <w:rFonts w:ascii="Helvetica" w:hAnsi="Helvetica"/>
          <w:sz w:val="20"/>
          <w:szCs w:val="20"/>
        </w:rPr>
        <w:t>)</w:t>
      </w:r>
    </w:p>
    <w:p w14:paraId="2E082E1C" w14:textId="42306B9F" w:rsidR="00F571B1" w:rsidRPr="00596250" w:rsidRDefault="00F571B1" w:rsidP="00596250">
      <w:pPr>
        <w:pStyle w:val="ListParagraph"/>
        <w:numPr>
          <w:ilvl w:val="0"/>
          <w:numId w:val="3"/>
        </w:numPr>
        <w:rPr>
          <w:rFonts w:ascii="Helvetica" w:hAnsi="Helvetica"/>
          <w:sz w:val="20"/>
          <w:szCs w:val="20"/>
        </w:rPr>
      </w:pPr>
      <w:r w:rsidRPr="00596250">
        <w:rPr>
          <w:rFonts w:ascii="Helvetica" w:hAnsi="Helvetica"/>
          <w:sz w:val="20"/>
          <w:szCs w:val="20"/>
        </w:rPr>
        <w:t>Utilize online support programs in add</w:t>
      </w:r>
      <w:r w:rsidR="00F15502">
        <w:rPr>
          <w:rFonts w:ascii="Helvetica" w:hAnsi="Helvetica"/>
          <w:sz w:val="20"/>
          <w:szCs w:val="20"/>
        </w:rPr>
        <w:t xml:space="preserve">ition to direct ELD instruction. (Imagine Learning, Imagine Math, </w:t>
      </w:r>
      <w:proofErr w:type="spellStart"/>
      <w:r w:rsidR="00F15502">
        <w:rPr>
          <w:rFonts w:ascii="Helvetica" w:hAnsi="Helvetica"/>
          <w:sz w:val="20"/>
          <w:szCs w:val="20"/>
        </w:rPr>
        <w:t>etc</w:t>
      </w:r>
      <w:proofErr w:type="spellEnd"/>
      <w:r w:rsidR="00F15502">
        <w:rPr>
          <w:rFonts w:ascii="Helvetica" w:hAnsi="Helvetica"/>
          <w:sz w:val="20"/>
          <w:szCs w:val="20"/>
        </w:rPr>
        <w:t xml:space="preserve">) </w:t>
      </w:r>
    </w:p>
    <w:p w14:paraId="743B6EDE" w14:textId="48EE1EA4" w:rsidR="00F571B1" w:rsidRPr="00596250" w:rsidRDefault="00F571B1" w:rsidP="00596250">
      <w:pPr>
        <w:pStyle w:val="ListParagraph"/>
        <w:numPr>
          <w:ilvl w:val="0"/>
          <w:numId w:val="3"/>
        </w:numPr>
        <w:rPr>
          <w:rFonts w:ascii="Helvetica" w:hAnsi="Helvetica"/>
          <w:sz w:val="20"/>
          <w:szCs w:val="20"/>
        </w:rPr>
      </w:pPr>
      <w:r w:rsidRPr="00596250">
        <w:rPr>
          <w:rFonts w:ascii="Helvetica" w:hAnsi="Helvetica"/>
          <w:sz w:val="20"/>
          <w:szCs w:val="20"/>
        </w:rPr>
        <w:t>Utilize creative scheduling and flexible scheduling within the day.</w:t>
      </w:r>
    </w:p>
    <w:p w14:paraId="0AA87772" w14:textId="116FE4B5" w:rsidR="00F571B1" w:rsidRPr="00596250" w:rsidRDefault="00F571B1" w:rsidP="00596250">
      <w:pPr>
        <w:pStyle w:val="ListParagraph"/>
        <w:numPr>
          <w:ilvl w:val="0"/>
          <w:numId w:val="3"/>
        </w:numPr>
        <w:rPr>
          <w:rFonts w:ascii="Helvetica" w:hAnsi="Helvetica"/>
          <w:sz w:val="20"/>
          <w:szCs w:val="20"/>
        </w:rPr>
      </w:pPr>
      <w:r w:rsidRPr="00596250">
        <w:rPr>
          <w:rFonts w:ascii="Helvetica" w:hAnsi="Helvetica"/>
          <w:sz w:val="20"/>
          <w:szCs w:val="20"/>
        </w:rPr>
        <w:t>Focus on the highest need. Proficiency levels 1-2 require more services than proficiency levels 3-4. However, Levels 3-4 need some ELD instruction. Remember, social English is not the same is academic English.</w:t>
      </w:r>
    </w:p>
    <w:p w14:paraId="7235B50F" w14:textId="7264A16E" w:rsidR="00F571B1" w:rsidRPr="00596250" w:rsidRDefault="00F571B1" w:rsidP="00596250">
      <w:pPr>
        <w:pStyle w:val="ListParagraph"/>
        <w:numPr>
          <w:ilvl w:val="0"/>
          <w:numId w:val="3"/>
        </w:numPr>
        <w:rPr>
          <w:rFonts w:ascii="Helvetica" w:hAnsi="Helvetica"/>
          <w:sz w:val="20"/>
          <w:szCs w:val="20"/>
        </w:rPr>
      </w:pPr>
      <w:r w:rsidRPr="00596250">
        <w:rPr>
          <w:rFonts w:ascii="Helvetica" w:hAnsi="Helvetica"/>
          <w:sz w:val="20"/>
          <w:szCs w:val="20"/>
        </w:rPr>
        <w:t>Enlist teachers with flexib</w:t>
      </w:r>
      <w:r w:rsidR="00F15502">
        <w:rPr>
          <w:rFonts w:ascii="Helvetica" w:hAnsi="Helvetica"/>
          <w:sz w:val="20"/>
          <w:szCs w:val="20"/>
        </w:rPr>
        <w:t>le schedules to obtain</w:t>
      </w:r>
      <w:r w:rsidRPr="00596250">
        <w:rPr>
          <w:rFonts w:ascii="Helvetica" w:hAnsi="Helvetica"/>
          <w:sz w:val="20"/>
          <w:szCs w:val="20"/>
        </w:rPr>
        <w:t xml:space="preserve"> the ENL endorsement.</w:t>
      </w:r>
    </w:p>
    <w:p w14:paraId="5BA6DBCE" w14:textId="1991E2B0" w:rsidR="00F571B1" w:rsidRPr="00596250" w:rsidRDefault="00F571B1" w:rsidP="00596250">
      <w:pPr>
        <w:pStyle w:val="ListParagraph"/>
        <w:numPr>
          <w:ilvl w:val="0"/>
          <w:numId w:val="3"/>
        </w:numPr>
        <w:rPr>
          <w:rFonts w:ascii="Helvetica" w:hAnsi="Helvetica"/>
          <w:sz w:val="20"/>
          <w:szCs w:val="20"/>
        </w:rPr>
      </w:pPr>
      <w:r w:rsidRPr="00596250">
        <w:rPr>
          <w:rFonts w:ascii="Helvetica" w:hAnsi="Helvetica"/>
          <w:sz w:val="20"/>
          <w:szCs w:val="20"/>
        </w:rPr>
        <w:t xml:space="preserve">Place students in a content/mainstream classroom that are willing obtain some outside training for sheltering instruction of content topics. </w:t>
      </w:r>
      <w:r w:rsidR="00F15502">
        <w:rPr>
          <w:rFonts w:ascii="Helvetica" w:hAnsi="Helvetica"/>
          <w:sz w:val="20"/>
          <w:szCs w:val="20"/>
        </w:rPr>
        <w:t xml:space="preserve">Kindness goes a long way! </w:t>
      </w:r>
    </w:p>
    <w:p w14:paraId="060B68AE" w14:textId="5E189462" w:rsidR="001F7CF6" w:rsidRPr="00596250" w:rsidRDefault="00B8302D">
      <w:pPr>
        <w:rPr>
          <w:rFonts w:ascii="Helvetica" w:hAnsi="Helvetica"/>
          <w:sz w:val="20"/>
          <w:szCs w:val="20"/>
        </w:rPr>
      </w:pPr>
      <w:r w:rsidRPr="00596250">
        <w:rPr>
          <w:rFonts w:ascii="Helvetica" w:hAnsi="Helvetica"/>
          <w:sz w:val="20"/>
          <w:szCs w:val="20"/>
        </w:rPr>
        <w:tab/>
      </w:r>
    </w:p>
    <w:p w14:paraId="26F9B2B2" w14:textId="070A2F3E" w:rsidR="00596250" w:rsidRPr="00596250" w:rsidRDefault="00596250">
      <w:pPr>
        <w:rPr>
          <w:rFonts w:ascii="Helvetica" w:hAnsi="Helvetica"/>
          <w:b/>
          <w:sz w:val="20"/>
          <w:szCs w:val="20"/>
        </w:rPr>
      </w:pPr>
      <w:r w:rsidRPr="00596250">
        <w:rPr>
          <w:rFonts w:ascii="Helvetica" w:hAnsi="Helvetica"/>
          <w:b/>
          <w:sz w:val="20"/>
          <w:szCs w:val="20"/>
        </w:rPr>
        <w:t>ESL P</w:t>
      </w:r>
      <w:r>
        <w:rPr>
          <w:rFonts w:ascii="Helvetica" w:hAnsi="Helvetica"/>
          <w:b/>
          <w:sz w:val="20"/>
          <w:szCs w:val="20"/>
        </w:rPr>
        <w:t>ROGRAM PLACEMENT CONSIDERATIONS</w:t>
      </w:r>
    </w:p>
    <w:p w14:paraId="07859A02" w14:textId="5CA65034" w:rsidR="00DC0AA7" w:rsidRPr="00596250" w:rsidRDefault="00DC0AA7" w:rsidP="00CF56C8">
      <w:pPr>
        <w:shd w:val="clear" w:color="auto" w:fill="FFFFFF"/>
        <w:rPr>
          <w:rFonts w:ascii="Helvetica" w:hAnsi="Helvetica" w:cs="Times New Roman"/>
          <w:color w:val="000000"/>
          <w:sz w:val="20"/>
          <w:szCs w:val="20"/>
        </w:rPr>
      </w:pPr>
      <w:r w:rsidRPr="00596250">
        <w:rPr>
          <w:rFonts w:ascii="Helvetica" w:hAnsi="Helvetica" w:cs="Times New Roman"/>
          <w:color w:val="000000"/>
          <w:sz w:val="20"/>
          <w:szCs w:val="20"/>
        </w:rPr>
        <w:t>Just because a student is not proficient in English does not mean that he or she is incapable of thinking, learning the grade-level curriculum, and mastering content areas. ELLs who are beginning English speakers may arrive in your class with an equal or even a</w:t>
      </w:r>
      <w:r w:rsidR="001C3E8B">
        <w:rPr>
          <w:rFonts w:ascii="Helvetica" w:hAnsi="Helvetica" w:cs="Times New Roman"/>
          <w:color w:val="000000"/>
          <w:sz w:val="20"/>
          <w:szCs w:val="20"/>
        </w:rPr>
        <w:t>bove grade-level background in</w:t>
      </w:r>
      <w:r w:rsidRPr="00596250">
        <w:rPr>
          <w:rFonts w:ascii="Helvetica" w:hAnsi="Helvetica" w:cs="Times New Roman"/>
          <w:color w:val="000000"/>
          <w:sz w:val="20"/>
          <w:szCs w:val="20"/>
        </w:rPr>
        <w:t xml:space="preserve"> their first language.</w:t>
      </w:r>
      <w:r w:rsidR="00320682" w:rsidRPr="00596250">
        <w:rPr>
          <w:rFonts w:ascii="Helvetica" w:hAnsi="Helvetica" w:cs="Times New Roman"/>
          <w:color w:val="000000"/>
          <w:sz w:val="20"/>
          <w:szCs w:val="20"/>
        </w:rPr>
        <w:t xml:space="preserve">  </w:t>
      </w:r>
      <w:r w:rsidRPr="00596250">
        <w:rPr>
          <w:rFonts w:ascii="Helvetica" w:hAnsi="Helvetica" w:cs="Times New Roman"/>
          <w:color w:val="000000"/>
          <w:sz w:val="20"/>
          <w:szCs w:val="20"/>
        </w:rPr>
        <w:t>When placing ELLs, educators must consider a variety of factors. Here are a few questions to ask:</w:t>
      </w:r>
    </w:p>
    <w:p w14:paraId="2B71ED69" w14:textId="3F789A2D" w:rsidR="00DC0AA7" w:rsidRPr="00596250" w:rsidRDefault="00DC0AA7" w:rsidP="00DC0AA7">
      <w:pPr>
        <w:pStyle w:val="ListParagraph"/>
        <w:numPr>
          <w:ilvl w:val="0"/>
          <w:numId w:val="2"/>
        </w:numPr>
        <w:shd w:val="clear" w:color="auto" w:fill="FFFFFF"/>
        <w:spacing w:before="100" w:beforeAutospacing="1" w:after="105"/>
        <w:rPr>
          <w:rFonts w:ascii="Helvetica" w:eastAsia="Times New Roman" w:hAnsi="Helvetica" w:cs="Times New Roman"/>
          <w:color w:val="000000"/>
          <w:sz w:val="20"/>
          <w:szCs w:val="20"/>
        </w:rPr>
      </w:pPr>
      <w:r w:rsidRPr="00596250">
        <w:rPr>
          <w:rFonts w:ascii="Helvetica" w:eastAsia="Times New Roman" w:hAnsi="Helvetica" w:cs="Times New Roman"/>
          <w:color w:val="000000"/>
          <w:sz w:val="20"/>
          <w:szCs w:val="20"/>
        </w:rPr>
        <w:t xml:space="preserve">How much </w:t>
      </w:r>
      <w:r w:rsidRPr="00596250">
        <w:rPr>
          <w:rFonts w:ascii="Helvetica" w:eastAsia="Times New Roman" w:hAnsi="Helvetica" w:cs="Times New Roman"/>
          <w:b/>
          <w:color w:val="000000"/>
          <w:sz w:val="20"/>
          <w:szCs w:val="20"/>
        </w:rPr>
        <w:t>previous education</w:t>
      </w:r>
      <w:r w:rsidRPr="00596250">
        <w:rPr>
          <w:rFonts w:ascii="Helvetica" w:eastAsia="Times New Roman" w:hAnsi="Helvetica" w:cs="Times New Roman"/>
          <w:color w:val="000000"/>
          <w:sz w:val="20"/>
          <w:szCs w:val="20"/>
        </w:rPr>
        <w:t xml:space="preserve"> does this student have in the U.S. and/or the home country?</w:t>
      </w:r>
    </w:p>
    <w:p w14:paraId="7EBB9859" w14:textId="6E2DE8AF" w:rsidR="001F7CF6" w:rsidRPr="00596250" w:rsidRDefault="001F7CF6" w:rsidP="00DC0AA7">
      <w:pPr>
        <w:pStyle w:val="ListParagraph"/>
        <w:numPr>
          <w:ilvl w:val="0"/>
          <w:numId w:val="2"/>
        </w:numPr>
        <w:shd w:val="clear" w:color="auto" w:fill="FFFFFF"/>
        <w:spacing w:before="100" w:beforeAutospacing="1" w:after="105"/>
        <w:rPr>
          <w:rFonts w:ascii="Helvetica" w:eastAsia="Times New Roman" w:hAnsi="Helvetica" w:cs="Times New Roman"/>
          <w:color w:val="000000"/>
          <w:sz w:val="20"/>
          <w:szCs w:val="20"/>
        </w:rPr>
      </w:pPr>
      <w:r w:rsidRPr="00596250">
        <w:rPr>
          <w:rFonts w:ascii="Helvetica" w:eastAsia="Times New Roman" w:hAnsi="Helvetica" w:cs="Times New Roman"/>
          <w:color w:val="000000"/>
          <w:sz w:val="20"/>
          <w:szCs w:val="20"/>
        </w:rPr>
        <w:t xml:space="preserve">What is the </w:t>
      </w:r>
      <w:r w:rsidRPr="00596250">
        <w:rPr>
          <w:rFonts w:ascii="Helvetica" w:eastAsia="Times New Roman" w:hAnsi="Helvetica" w:cs="Times New Roman"/>
          <w:b/>
          <w:color w:val="000000"/>
          <w:sz w:val="20"/>
          <w:szCs w:val="20"/>
        </w:rPr>
        <w:t>age</w:t>
      </w:r>
      <w:r w:rsidRPr="00596250">
        <w:rPr>
          <w:rFonts w:ascii="Helvetica" w:eastAsia="Times New Roman" w:hAnsi="Helvetica" w:cs="Times New Roman"/>
          <w:color w:val="000000"/>
          <w:sz w:val="20"/>
          <w:szCs w:val="20"/>
        </w:rPr>
        <w:t xml:space="preserve"> of the student? Place in </w:t>
      </w:r>
      <w:r w:rsidR="00320682" w:rsidRPr="00596250">
        <w:rPr>
          <w:rFonts w:ascii="Helvetica" w:eastAsia="Times New Roman" w:hAnsi="Helvetica" w:cs="Times New Roman"/>
          <w:color w:val="000000"/>
          <w:sz w:val="20"/>
          <w:szCs w:val="20"/>
        </w:rPr>
        <w:t xml:space="preserve">age-appropriate grade. </w:t>
      </w:r>
    </w:p>
    <w:p w14:paraId="4CAD8ED7" w14:textId="52C9FA83" w:rsidR="00DC0AA7" w:rsidRPr="00596250" w:rsidRDefault="00DC0AA7" w:rsidP="00DC0AA7">
      <w:pPr>
        <w:pStyle w:val="ListParagraph"/>
        <w:numPr>
          <w:ilvl w:val="0"/>
          <w:numId w:val="2"/>
        </w:numPr>
        <w:shd w:val="clear" w:color="auto" w:fill="FFFFFF"/>
        <w:spacing w:before="100" w:beforeAutospacing="1" w:after="105"/>
        <w:rPr>
          <w:rFonts w:ascii="Helvetica" w:eastAsia="Times New Roman" w:hAnsi="Helvetica" w:cs="Times New Roman"/>
          <w:color w:val="000000"/>
          <w:sz w:val="20"/>
          <w:szCs w:val="20"/>
        </w:rPr>
      </w:pPr>
      <w:r w:rsidRPr="00596250">
        <w:rPr>
          <w:rFonts w:ascii="Helvetica" w:eastAsia="Times New Roman" w:hAnsi="Helvetica" w:cs="Times New Roman"/>
          <w:color w:val="000000"/>
          <w:sz w:val="20"/>
          <w:szCs w:val="20"/>
        </w:rPr>
        <w:t xml:space="preserve">What are his or her </w:t>
      </w:r>
      <w:r w:rsidRPr="00596250">
        <w:rPr>
          <w:rFonts w:ascii="Helvetica" w:eastAsia="Times New Roman" w:hAnsi="Helvetica" w:cs="Times New Roman"/>
          <w:b/>
          <w:color w:val="000000"/>
          <w:sz w:val="20"/>
          <w:szCs w:val="20"/>
        </w:rPr>
        <w:t>language and literacy proficiency</w:t>
      </w:r>
      <w:r w:rsidRPr="00596250">
        <w:rPr>
          <w:rFonts w:ascii="Helvetica" w:eastAsia="Times New Roman" w:hAnsi="Helvetica" w:cs="Times New Roman"/>
          <w:color w:val="000000"/>
          <w:sz w:val="20"/>
          <w:szCs w:val="20"/>
        </w:rPr>
        <w:t xml:space="preserve"> levels in English and in the first language?</w:t>
      </w:r>
    </w:p>
    <w:p w14:paraId="394DA2B3" w14:textId="7166E19A" w:rsidR="00DC0AA7" w:rsidRPr="00596250" w:rsidRDefault="00DC0AA7" w:rsidP="00DC0AA7">
      <w:pPr>
        <w:pStyle w:val="ListParagraph"/>
        <w:numPr>
          <w:ilvl w:val="0"/>
          <w:numId w:val="2"/>
        </w:numPr>
        <w:shd w:val="clear" w:color="auto" w:fill="FFFFFF"/>
        <w:spacing w:before="100" w:beforeAutospacing="1" w:after="105"/>
        <w:rPr>
          <w:rFonts w:ascii="Helvetica" w:eastAsia="Times New Roman" w:hAnsi="Helvetica" w:cs="Times New Roman"/>
          <w:color w:val="000000"/>
          <w:sz w:val="20"/>
          <w:szCs w:val="20"/>
        </w:rPr>
      </w:pPr>
      <w:r w:rsidRPr="00596250">
        <w:rPr>
          <w:rFonts w:ascii="Helvetica" w:eastAsia="Times New Roman" w:hAnsi="Helvetica" w:cs="Times New Roman"/>
          <w:color w:val="000000"/>
          <w:sz w:val="20"/>
          <w:szCs w:val="20"/>
        </w:rPr>
        <w:t xml:space="preserve">How much </w:t>
      </w:r>
      <w:r w:rsidRPr="00596250">
        <w:rPr>
          <w:rFonts w:ascii="Helvetica" w:eastAsia="Times New Roman" w:hAnsi="Helvetica" w:cs="Times New Roman"/>
          <w:b/>
          <w:color w:val="000000"/>
          <w:sz w:val="20"/>
          <w:szCs w:val="20"/>
        </w:rPr>
        <w:t>support is there at home</w:t>
      </w:r>
      <w:r w:rsidRPr="00596250">
        <w:rPr>
          <w:rFonts w:ascii="Helvetica" w:eastAsia="Times New Roman" w:hAnsi="Helvetica" w:cs="Times New Roman"/>
          <w:color w:val="000000"/>
          <w:sz w:val="20"/>
          <w:szCs w:val="20"/>
        </w:rPr>
        <w:t xml:space="preserve"> for first language literacy and/or English development?</w:t>
      </w:r>
    </w:p>
    <w:p w14:paraId="726789A3" w14:textId="21E26BFB" w:rsidR="00DC0AA7" w:rsidRPr="00596250" w:rsidRDefault="00DC0AA7" w:rsidP="00DC0AA7">
      <w:pPr>
        <w:pStyle w:val="ListParagraph"/>
        <w:numPr>
          <w:ilvl w:val="0"/>
          <w:numId w:val="2"/>
        </w:numPr>
        <w:shd w:val="clear" w:color="auto" w:fill="FFFFFF"/>
        <w:spacing w:before="100" w:beforeAutospacing="1" w:after="105"/>
        <w:rPr>
          <w:rFonts w:ascii="Helvetica" w:eastAsia="Times New Roman" w:hAnsi="Helvetica" w:cs="Times New Roman"/>
          <w:color w:val="000000"/>
          <w:sz w:val="20"/>
          <w:szCs w:val="20"/>
        </w:rPr>
      </w:pPr>
      <w:r w:rsidRPr="00596250">
        <w:rPr>
          <w:rFonts w:ascii="Helvetica" w:eastAsia="Times New Roman" w:hAnsi="Helvetica" w:cs="Times New Roman"/>
          <w:color w:val="000000"/>
          <w:sz w:val="20"/>
          <w:szCs w:val="20"/>
        </w:rPr>
        <w:t xml:space="preserve">Do prospective teachers know how to use </w:t>
      </w:r>
      <w:r w:rsidRPr="00596250">
        <w:rPr>
          <w:rFonts w:ascii="Helvetica" w:eastAsia="Times New Roman" w:hAnsi="Helvetica" w:cs="Times New Roman"/>
          <w:b/>
          <w:color w:val="000000"/>
          <w:sz w:val="20"/>
          <w:szCs w:val="20"/>
        </w:rPr>
        <w:t>effective teaching strategies</w:t>
      </w:r>
      <w:r w:rsidRPr="00596250">
        <w:rPr>
          <w:rFonts w:ascii="Helvetica" w:eastAsia="Times New Roman" w:hAnsi="Helvetica" w:cs="Times New Roman"/>
          <w:color w:val="000000"/>
          <w:sz w:val="20"/>
          <w:szCs w:val="20"/>
        </w:rPr>
        <w:t xml:space="preserve"> for ELLs?</w:t>
      </w:r>
    </w:p>
    <w:p w14:paraId="09181F8A" w14:textId="52871F7C" w:rsidR="00DC0AA7" w:rsidRPr="00596250" w:rsidRDefault="00DC0AA7" w:rsidP="00DC0AA7">
      <w:pPr>
        <w:pStyle w:val="ListParagraph"/>
        <w:numPr>
          <w:ilvl w:val="0"/>
          <w:numId w:val="2"/>
        </w:numPr>
        <w:shd w:val="clear" w:color="auto" w:fill="FFFFFF"/>
        <w:spacing w:before="100" w:beforeAutospacing="1" w:after="105"/>
        <w:rPr>
          <w:rFonts w:ascii="Helvetica" w:eastAsia="Times New Roman" w:hAnsi="Helvetica" w:cs="Times New Roman"/>
          <w:color w:val="000000"/>
          <w:sz w:val="20"/>
          <w:szCs w:val="20"/>
        </w:rPr>
      </w:pPr>
      <w:r w:rsidRPr="00596250">
        <w:rPr>
          <w:rFonts w:ascii="Helvetica" w:eastAsia="Times New Roman" w:hAnsi="Helvetica" w:cs="Times New Roman"/>
          <w:color w:val="000000"/>
          <w:sz w:val="20"/>
          <w:szCs w:val="20"/>
        </w:rPr>
        <w:t xml:space="preserve">Do prospective teachers understand the </w:t>
      </w:r>
      <w:r w:rsidRPr="00596250">
        <w:rPr>
          <w:rFonts w:ascii="Helvetica" w:eastAsia="Times New Roman" w:hAnsi="Helvetica" w:cs="Times New Roman"/>
          <w:b/>
          <w:color w:val="000000"/>
          <w:sz w:val="20"/>
          <w:szCs w:val="20"/>
        </w:rPr>
        <w:t>second language acquisition</w:t>
      </w:r>
      <w:r w:rsidRPr="00596250">
        <w:rPr>
          <w:rFonts w:ascii="Helvetica" w:eastAsia="Times New Roman" w:hAnsi="Helvetica" w:cs="Times New Roman"/>
          <w:color w:val="000000"/>
          <w:sz w:val="20"/>
          <w:szCs w:val="20"/>
        </w:rPr>
        <w:t xml:space="preserve"> process and know what to expect at different levels of English proficiency?</w:t>
      </w:r>
    </w:p>
    <w:p w14:paraId="7D7EA534" w14:textId="2A08E1D3" w:rsidR="00DC0AA7" w:rsidRPr="00596250" w:rsidRDefault="00DC0AA7" w:rsidP="00DC0AA7">
      <w:pPr>
        <w:pStyle w:val="ListParagraph"/>
        <w:numPr>
          <w:ilvl w:val="0"/>
          <w:numId w:val="2"/>
        </w:numPr>
        <w:shd w:val="clear" w:color="auto" w:fill="FFFFFF"/>
        <w:spacing w:before="100" w:beforeAutospacing="1" w:after="105"/>
        <w:rPr>
          <w:rFonts w:ascii="Helvetica" w:eastAsia="Times New Roman" w:hAnsi="Helvetica" w:cs="Times New Roman"/>
          <w:color w:val="000000"/>
          <w:sz w:val="20"/>
          <w:szCs w:val="20"/>
        </w:rPr>
      </w:pPr>
      <w:r w:rsidRPr="00596250">
        <w:rPr>
          <w:rFonts w:ascii="Helvetica" w:eastAsia="Times New Roman" w:hAnsi="Helvetica" w:cs="Times New Roman"/>
          <w:color w:val="000000"/>
          <w:sz w:val="20"/>
          <w:szCs w:val="20"/>
        </w:rPr>
        <w:t xml:space="preserve">What kind of </w:t>
      </w:r>
      <w:r w:rsidRPr="00596250">
        <w:rPr>
          <w:rFonts w:ascii="Helvetica" w:eastAsia="Times New Roman" w:hAnsi="Helvetica" w:cs="Times New Roman"/>
          <w:b/>
          <w:color w:val="000000"/>
          <w:sz w:val="20"/>
          <w:szCs w:val="20"/>
        </w:rPr>
        <w:t>extra support</w:t>
      </w:r>
      <w:r w:rsidRPr="00596250">
        <w:rPr>
          <w:rFonts w:ascii="Helvetica" w:eastAsia="Times New Roman" w:hAnsi="Helvetica" w:cs="Times New Roman"/>
          <w:color w:val="000000"/>
          <w:sz w:val="20"/>
          <w:szCs w:val="20"/>
        </w:rPr>
        <w:t xml:space="preserve"> can the state, district, and school provide to meet </w:t>
      </w:r>
      <w:proofErr w:type="spellStart"/>
      <w:r w:rsidRPr="00596250">
        <w:rPr>
          <w:rFonts w:ascii="Helvetica" w:eastAsia="Times New Roman" w:hAnsi="Helvetica" w:cs="Times New Roman"/>
          <w:color w:val="000000"/>
          <w:sz w:val="20"/>
          <w:szCs w:val="20"/>
        </w:rPr>
        <w:t>ELLs'</w:t>
      </w:r>
      <w:proofErr w:type="spellEnd"/>
      <w:r w:rsidRPr="00596250">
        <w:rPr>
          <w:rFonts w:ascii="Helvetica" w:eastAsia="Times New Roman" w:hAnsi="Helvetica" w:cs="Times New Roman"/>
          <w:color w:val="000000"/>
          <w:sz w:val="20"/>
          <w:szCs w:val="20"/>
        </w:rPr>
        <w:t xml:space="preserve"> language and academic needs?</w:t>
      </w:r>
    </w:p>
    <w:p w14:paraId="7E94C54E" w14:textId="09F00FDC" w:rsidR="00DC0AA7" w:rsidRPr="00596250" w:rsidRDefault="00DC0AA7">
      <w:pPr>
        <w:rPr>
          <w:rFonts w:ascii="Helvetica" w:hAnsi="Helvetica"/>
          <w:sz w:val="20"/>
          <w:szCs w:val="20"/>
        </w:rPr>
      </w:pPr>
    </w:p>
    <w:p w14:paraId="513C9416" w14:textId="735FC6A2" w:rsidR="00DC0AA7" w:rsidRPr="001C3E8B" w:rsidRDefault="00596250">
      <w:pPr>
        <w:rPr>
          <w:rFonts w:ascii="Helvetica" w:hAnsi="Helvetica"/>
          <w:b/>
          <w:sz w:val="20"/>
          <w:szCs w:val="20"/>
        </w:rPr>
      </w:pPr>
      <w:r>
        <w:rPr>
          <w:rFonts w:ascii="Helvetica" w:hAnsi="Helvetica"/>
          <w:b/>
          <w:sz w:val="20"/>
          <w:szCs w:val="20"/>
        </w:rPr>
        <w:t>PROGRAMMING DESIGN</w:t>
      </w:r>
    </w:p>
    <w:p w14:paraId="1C09E4AA" w14:textId="49A6680D" w:rsidR="00DC0AA7" w:rsidRPr="00596250" w:rsidRDefault="00DC0AA7" w:rsidP="00DC0AA7">
      <w:pPr>
        <w:rPr>
          <w:rFonts w:ascii="Helvetica" w:eastAsia="Times New Roman" w:hAnsi="Helvetica" w:cs="Times New Roman"/>
          <w:sz w:val="20"/>
          <w:szCs w:val="20"/>
        </w:rPr>
      </w:pPr>
      <w:r w:rsidRPr="00596250">
        <w:rPr>
          <w:rFonts w:ascii="Helvetica" w:eastAsia="Times New Roman" w:hAnsi="Helvetica" w:cs="Times New Roman"/>
          <w:b/>
          <w:sz w:val="20"/>
          <w:szCs w:val="20"/>
        </w:rPr>
        <w:t>ESL Pullout</w:t>
      </w:r>
      <w:r w:rsidRPr="00596250">
        <w:rPr>
          <w:rFonts w:ascii="Helvetica" w:eastAsia="Times New Roman" w:hAnsi="Helvetica" w:cs="Times New Roman"/>
          <w:sz w:val="20"/>
          <w:szCs w:val="20"/>
        </w:rPr>
        <w:t xml:space="preserve"> – </w:t>
      </w:r>
      <w:r w:rsidR="001C3E8B">
        <w:rPr>
          <w:rFonts w:ascii="Helvetica" w:eastAsia="Times New Roman" w:hAnsi="Helvetica" w:cs="Times New Roman"/>
          <w:sz w:val="20"/>
          <w:szCs w:val="20"/>
        </w:rPr>
        <w:t>English Learners</w:t>
      </w:r>
      <w:r w:rsidRPr="00596250">
        <w:rPr>
          <w:rFonts w:ascii="Helvetica" w:eastAsia="Times New Roman" w:hAnsi="Helvetica" w:cs="Times New Roman"/>
          <w:sz w:val="20"/>
          <w:szCs w:val="20"/>
        </w:rPr>
        <w:t xml:space="preserve"> attend </w:t>
      </w:r>
      <w:r w:rsidR="001C3E8B">
        <w:rPr>
          <w:rFonts w:ascii="Helvetica" w:eastAsia="Times New Roman" w:hAnsi="Helvetica" w:cs="Times New Roman"/>
          <w:sz w:val="20"/>
          <w:szCs w:val="20"/>
        </w:rPr>
        <w:t xml:space="preserve">age-appropriate </w:t>
      </w:r>
      <w:r w:rsidRPr="00596250">
        <w:rPr>
          <w:rFonts w:ascii="Helvetica" w:eastAsia="Times New Roman" w:hAnsi="Helvetica" w:cs="Times New Roman"/>
          <w:sz w:val="20"/>
          <w:szCs w:val="20"/>
        </w:rPr>
        <w:t>mainstream classes</w:t>
      </w:r>
      <w:r w:rsidR="001C3E8B">
        <w:rPr>
          <w:rFonts w:ascii="Helvetica" w:eastAsia="Times New Roman" w:hAnsi="Helvetica" w:cs="Times New Roman"/>
          <w:sz w:val="20"/>
          <w:szCs w:val="20"/>
        </w:rPr>
        <w:t xml:space="preserve"> (teachers use strategies to help ELs in the classroom)</w:t>
      </w:r>
      <w:r w:rsidRPr="00596250">
        <w:rPr>
          <w:rFonts w:ascii="Helvetica" w:eastAsia="Times New Roman" w:hAnsi="Helvetica" w:cs="Times New Roman"/>
          <w:sz w:val="20"/>
          <w:szCs w:val="20"/>
        </w:rPr>
        <w:t xml:space="preserve"> for much of the day and also meet separately for about 3-10 hours a week in small groups with an ESL instructor who focuses on language development.</w:t>
      </w:r>
      <w:r w:rsidR="001C3E8B">
        <w:rPr>
          <w:rFonts w:ascii="Helvetica" w:eastAsia="Times New Roman" w:hAnsi="Helvetica" w:cs="Times New Roman"/>
          <w:sz w:val="20"/>
          <w:szCs w:val="20"/>
        </w:rPr>
        <w:t xml:space="preserve"> </w:t>
      </w:r>
    </w:p>
    <w:p w14:paraId="112FDBA9" w14:textId="2AA09B96" w:rsidR="00DC0AA7" w:rsidRPr="00596250" w:rsidRDefault="00DC0AA7" w:rsidP="00DC0AA7">
      <w:pPr>
        <w:rPr>
          <w:rFonts w:ascii="Helvetica" w:eastAsia="Times New Roman" w:hAnsi="Helvetica" w:cs="Times New Roman"/>
          <w:sz w:val="20"/>
          <w:szCs w:val="20"/>
        </w:rPr>
      </w:pPr>
      <w:r w:rsidRPr="00596250">
        <w:rPr>
          <w:rFonts w:ascii="Helvetica" w:eastAsia="Times New Roman" w:hAnsi="Helvetica" w:cs="Times New Roman"/>
          <w:b/>
          <w:sz w:val="20"/>
          <w:szCs w:val="20"/>
        </w:rPr>
        <w:t>Content-Based ESL</w:t>
      </w:r>
      <w:r w:rsidR="001C3E8B">
        <w:rPr>
          <w:rFonts w:ascii="Helvetica" w:eastAsia="Times New Roman" w:hAnsi="Helvetica" w:cs="Times New Roman"/>
          <w:sz w:val="20"/>
          <w:szCs w:val="20"/>
        </w:rPr>
        <w:t xml:space="preserve"> – E</w:t>
      </w:r>
      <w:r w:rsidRPr="00596250">
        <w:rPr>
          <w:rFonts w:ascii="Helvetica" w:eastAsia="Times New Roman" w:hAnsi="Helvetica" w:cs="Times New Roman"/>
          <w:sz w:val="20"/>
          <w:szCs w:val="20"/>
        </w:rPr>
        <w:t>Ls receive ESL instruction, taught by an ESL licensed teacher, in preparation for grade-level content instruction in English. The emphasis is still on language development, but augmented with academic subject matter vocabulary and beginning concepts.</w:t>
      </w:r>
    </w:p>
    <w:p w14:paraId="5546DC21" w14:textId="76166F5D" w:rsidR="00DC0AA7" w:rsidRPr="00596250" w:rsidRDefault="00DC0AA7" w:rsidP="00DC0AA7">
      <w:pPr>
        <w:rPr>
          <w:rFonts w:ascii="Helvetica" w:eastAsia="Times New Roman" w:hAnsi="Helvetica" w:cs="Times New Roman"/>
          <w:sz w:val="20"/>
          <w:szCs w:val="20"/>
        </w:rPr>
      </w:pPr>
      <w:r w:rsidRPr="00596250">
        <w:rPr>
          <w:rFonts w:ascii="Helvetica" w:eastAsia="Times New Roman" w:hAnsi="Helvetica" w:cs="Times New Roman"/>
          <w:b/>
          <w:sz w:val="20"/>
          <w:szCs w:val="20"/>
        </w:rPr>
        <w:t>Sheltered English Instruction</w:t>
      </w:r>
      <w:r w:rsidRPr="00596250">
        <w:rPr>
          <w:rFonts w:ascii="Helvetica" w:eastAsia="Times New Roman" w:hAnsi="Helvetica" w:cs="Times New Roman"/>
          <w:sz w:val="20"/>
          <w:szCs w:val="20"/>
        </w:rPr>
        <w:t xml:space="preserve"> – ELLs are taught academic content in English by a content licensed teacher. However, the English language used for instruction is adapted to the proficiency level of the </w:t>
      </w:r>
      <w:r w:rsidRPr="00596250">
        <w:rPr>
          <w:rFonts w:ascii="Helvetica" w:eastAsia="Times New Roman" w:hAnsi="Helvetica" w:cs="Times New Roman"/>
          <w:sz w:val="20"/>
          <w:szCs w:val="20"/>
        </w:rPr>
        <w:lastRenderedPageBreak/>
        <w:t xml:space="preserve">students. While the instruction focuses on content, sheltered English instruction also promotes English language development. </w:t>
      </w:r>
    </w:p>
    <w:p w14:paraId="3FE2AF53" w14:textId="39A2EE39" w:rsidR="001C3E8B" w:rsidRDefault="001C3E8B" w:rsidP="00DC0AA7">
      <w:pPr>
        <w:rPr>
          <w:rFonts w:ascii="Helvetica" w:eastAsia="Times New Roman" w:hAnsi="Helvetica" w:cs="Times New Roman"/>
          <w:sz w:val="20"/>
          <w:szCs w:val="20"/>
        </w:rPr>
      </w:pPr>
    </w:p>
    <w:p w14:paraId="0CB238CE" w14:textId="77777777" w:rsidR="00F15502" w:rsidRDefault="00F15502" w:rsidP="001C3E8B">
      <w:pPr>
        <w:rPr>
          <w:rFonts w:ascii="Helvetica" w:eastAsia="Times New Roman" w:hAnsi="Helvetica" w:cs="Times New Roman"/>
          <w:sz w:val="20"/>
          <w:szCs w:val="20"/>
        </w:rPr>
      </w:pPr>
    </w:p>
    <w:p w14:paraId="395834B4" w14:textId="5A854585" w:rsidR="008229B5" w:rsidRPr="001C3E8B" w:rsidRDefault="002D1160" w:rsidP="001C3E8B">
      <w:pPr>
        <w:rPr>
          <w:rFonts w:ascii="Helvetica" w:eastAsia="Times New Roman" w:hAnsi="Helvetica" w:cs="Times New Roman"/>
          <w:b/>
          <w:sz w:val="20"/>
          <w:szCs w:val="20"/>
        </w:rPr>
      </w:pPr>
      <w:r w:rsidRPr="002D1160">
        <w:rPr>
          <w:rFonts w:ascii="Helvetica" w:eastAsia="Times New Roman" w:hAnsi="Helvetica" w:cs="Times New Roman"/>
          <w:b/>
          <w:sz w:val="20"/>
          <w:szCs w:val="20"/>
        </w:rPr>
        <w:t xml:space="preserve">STUDENTS WITH LIMITED FORMAL EDUCATION </w:t>
      </w:r>
      <w:r w:rsidR="00D53E21">
        <w:rPr>
          <w:rFonts w:ascii="Helvetica" w:eastAsia="Times New Roman" w:hAnsi="Helvetica" w:cs="Times New Roman"/>
          <w:b/>
          <w:sz w:val="20"/>
          <w:szCs w:val="20"/>
        </w:rPr>
        <w:t>(SLIFE)</w:t>
      </w:r>
    </w:p>
    <w:p w14:paraId="760D47C6" w14:textId="62702006" w:rsidR="00D53E21" w:rsidRDefault="008229B5" w:rsidP="00CF56C8">
      <w:pPr>
        <w:rPr>
          <w:rFonts w:ascii="Helvetica" w:hAnsi="Helvetica" w:cs="Adobe Garamond Pro"/>
          <w:i/>
          <w:color w:val="000000"/>
          <w:sz w:val="20"/>
          <w:szCs w:val="20"/>
        </w:rPr>
      </w:pPr>
      <w:r w:rsidRPr="008229B5">
        <w:rPr>
          <w:rFonts w:ascii="Helvetica" w:hAnsi="Helvetica"/>
          <w:sz w:val="20"/>
          <w:szCs w:val="20"/>
        </w:rPr>
        <w:t>“</w:t>
      </w:r>
      <w:r w:rsidRPr="008229B5">
        <w:rPr>
          <w:rFonts w:ascii="Helvetica" w:hAnsi="Helvetica" w:cs="Adobe Garamond Pro"/>
          <w:color w:val="000000"/>
          <w:sz w:val="20"/>
          <w:szCs w:val="20"/>
        </w:rPr>
        <w:t xml:space="preserve">Students with Limited or Interrupted Formal Education (SLIFE) is an umbrella term used to describe a diverse subset of the English language learner population who share several unifying characteristics. SLIFE usually are new to the U.S. school system and have had interrupted or limited schooling opportunities in their native country. They have limited backgrounds in reading and writing in their native language(s) and are below grade level in most academic skills (Freeman &amp; Freeman, 2002). Students who have these characteristics could be refugees, migrant students, or any student who experienced limited or interrupted access to school for a variety of reasons, such as poverty, isolated geographic locales, limited transportation options, societal expectations for school attendance, a need to enter the workforce and contribute to the family income, natural disasters, war, or civil strife.” From WIDA Focus Bulletin – </w:t>
      </w:r>
      <w:r w:rsidRPr="008229B5">
        <w:rPr>
          <w:rFonts w:ascii="Helvetica" w:hAnsi="Helvetica" w:cs="Adobe Garamond Pro"/>
          <w:i/>
          <w:color w:val="000000"/>
          <w:sz w:val="20"/>
          <w:szCs w:val="20"/>
        </w:rPr>
        <w:t>Who are SLIFE?</w:t>
      </w:r>
    </w:p>
    <w:p w14:paraId="6D8E3675" w14:textId="77777777" w:rsidR="008229B5" w:rsidRDefault="008229B5" w:rsidP="008229B5">
      <w:pPr>
        <w:rPr>
          <w:rFonts w:ascii="Helvetica" w:hAnsi="Helvetica" w:cs="Adobe Garamond Pro"/>
          <w:i/>
          <w:color w:val="000000"/>
          <w:sz w:val="20"/>
          <w:szCs w:val="20"/>
        </w:rPr>
      </w:pPr>
    </w:p>
    <w:p w14:paraId="02896FAF" w14:textId="0C75EF3A" w:rsidR="008229B5" w:rsidRDefault="008229B5" w:rsidP="008229B5">
      <w:pPr>
        <w:rPr>
          <w:rFonts w:ascii="Helvetica" w:hAnsi="Helvetica" w:cs="Adobe Garamond Pro"/>
          <w:color w:val="000000"/>
          <w:sz w:val="20"/>
          <w:szCs w:val="20"/>
        </w:rPr>
      </w:pPr>
      <w:r>
        <w:rPr>
          <w:rFonts w:ascii="Helvetica" w:hAnsi="Helvetica" w:cs="Adobe Garamond Pro"/>
          <w:color w:val="000000"/>
          <w:sz w:val="20"/>
          <w:szCs w:val="20"/>
        </w:rPr>
        <w:t xml:space="preserve">To support </w:t>
      </w:r>
      <w:r w:rsidR="00FD1929">
        <w:rPr>
          <w:rFonts w:ascii="Helvetica" w:hAnsi="Helvetica" w:cs="Adobe Garamond Pro"/>
          <w:color w:val="000000"/>
          <w:sz w:val="20"/>
          <w:szCs w:val="20"/>
        </w:rPr>
        <w:t xml:space="preserve">MS/HS </w:t>
      </w:r>
      <w:r>
        <w:rPr>
          <w:rFonts w:ascii="Helvetica" w:hAnsi="Helvetica" w:cs="Adobe Garamond Pro"/>
          <w:color w:val="000000"/>
          <w:sz w:val="20"/>
          <w:szCs w:val="20"/>
        </w:rPr>
        <w:t>SLIFE Students:</w:t>
      </w:r>
    </w:p>
    <w:p w14:paraId="5B9BD777" w14:textId="1A60827E" w:rsidR="008229B5" w:rsidRPr="008229B5" w:rsidRDefault="008229B5" w:rsidP="008229B5">
      <w:pPr>
        <w:pStyle w:val="ListParagraph"/>
        <w:numPr>
          <w:ilvl w:val="0"/>
          <w:numId w:val="5"/>
        </w:numPr>
        <w:rPr>
          <w:rFonts w:ascii="Helvetica" w:hAnsi="Helvetica" w:cs="Adobe Garamond Pro"/>
          <w:color w:val="000000"/>
          <w:sz w:val="20"/>
          <w:szCs w:val="20"/>
        </w:rPr>
      </w:pPr>
      <w:r w:rsidRPr="008229B5">
        <w:rPr>
          <w:rFonts w:ascii="Helvetica" w:hAnsi="Helvetica" w:cs="Adobe Garamond Pro"/>
          <w:color w:val="000000"/>
          <w:sz w:val="20"/>
          <w:szCs w:val="20"/>
        </w:rPr>
        <w:t>Address their acculturation to US School system</w:t>
      </w:r>
    </w:p>
    <w:p w14:paraId="3B648574" w14:textId="25F4368D" w:rsidR="008229B5" w:rsidRPr="008229B5" w:rsidRDefault="008229B5" w:rsidP="008229B5">
      <w:pPr>
        <w:pStyle w:val="ListParagraph"/>
        <w:numPr>
          <w:ilvl w:val="0"/>
          <w:numId w:val="5"/>
        </w:numPr>
        <w:rPr>
          <w:rFonts w:ascii="Helvetica" w:hAnsi="Helvetica" w:cs="Adobe Garamond Pro"/>
          <w:color w:val="000000"/>
          <w:sz w:val="20"/>
          <w:szCs w:val="20"/>
        </w:rPr>
      </w:pPr>
      <w:r w:rsidRPr="008229B5">
        <w:rPr>
          <w:rFonts w:ascii="Helvetica" w:hAnsi="Helvetica" w:cs="Adobe Garamond Pro"/>
          <w:color w:val="000000"/>
          <w:sz w:val="20"/>
          <w:szCs w:val="20"/>
        </w:rPr>
        <w:t xml:space="preserve">Attend to their socio-emotional needs (PTSD, separation from family, </w:t>
      </w:r>
      <w:proofErr w:type="spellStart"/>
      <w:r w:rsidRPr="008229B5">
        <w:rPr>
          <w:rFonts w:ascii="Helvetica" w:hAnsi="Helvetica" w:cs="Adobe Garamond Pro"/>
          <w:color w:val="000000"/>
          <w:sz w:val="20"/>
          <w:szCs w:val="20"/>
        </w:rPr>
        <w:t>etc</w:t>
      </w:r>
      <w:proofErr w:type="spellEnd"/>
      <w:r w:rsidRPr="008229B5">
        <w:rPr>
          <w:rFonts w:ascii="Helvetica" w:hAnsi="Helvetica" w:cs="Adobe Garamond Pro"/>
          <w:color w:val="000000"/>
          <w:sz w:val="20"/>
          <w:szCs w:val="20"/>
        </w:rPr>
        <w:t>)</w:t>
      </w:r>
    </w:p>
    <w:p w14:paraId="06CA9CF6" w14:textId="4E68F4D5" w:rsidR="008229B5" w:rsidRPr="008229B5" w:rsidRDefault="008229B5" w:rsidP="008229B5">
      <w:pPr>
        <w:pStyle w:val="ListParagraph"/>
        <w:numPr>
          <w:ilvl w:val="0"/>
          <w:numId w:val="5"/>
        </w:numPr>
        <w:rPr>
          <w:rFonts w:ascii="Helvetica" w:hAnsi="Helvetica" w:cs="Adobe Garamond Pro"/>
          <w:color w:val="000000"/>
          <w:sz w:val="20"/>
          <w:szCs w:val="20"/>
        </w:rPr>
      </w:pPr>
      <w:r w:rsidRPr="008229B5">
        <w:rPr>
          <w:rFonts w:ascii="Helvetica" w:hAnsi="Helvetica" w:cs="Adobe Garamond Pro"/>
          <w:color w:val="000000"/>
          <w:sz w:val="20"/>
          <w:szCs w:val="20"/>
        </w:rPr>
        <w:t>Focus on literacy development</w:t>
      </w:r>
    </w:p>
    <w:p w14:paraId="7B6E380B" w14:textId="09047FAB" w:rsidR="008229B5" w:rsidRPr="008229B5" w:rsidRDefault="008229B5" w:rsidP="008229B5">
      <w:pPr>
        <w:pStyle w:val="ListParagraph"/>
        <w:numPr>
          <w:ilvl w:val="0"/>
          <w:numId w:val="5"/>
        </w:numPr>
        <w:rPr>
          <w:rFonts w:ascii="Helvetica" w:hAnsi="Helvetica" w:cs="Adobe Garamond Pro"/>
          <w:color w:val="000000"/>
          <w:sz w:val="20"/>
          <w:szCs w:val="20"/>
        </w:rPr>
      </w:pPr>
      <w:r w:rsidRPr="008229B5">
        <w:rPr>
          <w:rFonts w:ascii="Helvetica" w:hAnsi="Helvetica" w:cs="Adobe Garamond Pro"/>
          <w:color w:val="000000"/>
          <w:sz w:val="20"/>
          <w:szCs w:val="20"/>
        </w:rPr>
        <w:t>Focus on academic skill instruction to bridge gaps in knowledge – perhaps through extra ESL Resource time or study</w:t>
      </w:r>
      <w:r>
        <w:rPr>
          <w:rFonts w:ascii="Helvetica" w:hAnsi="Helvetica" w:cs="Adobe Garamond Pro"/>
          <w:color w:val="000000"/>
          <w:sz w:val="20"/>
          <w:szCs w:val="20"/>
        </w:rPr>
        <w:t>-</w:t>
      </w:r>
      <w:r w:rsidRPr="008229B5">
        <w:rPr>
          <w:rFonts w:ascii="Helvetica" w:hAnsi="Helvetica" w:cs="Adobe Garamond Pro"/>
          <w:color w:val="000000"/>
          <w:sz w:val="20"/>
          <w:szCs w:val="20"/>
        </w:rPr>
        <w:t>hall</w:t>
      </w:r>
    </w:p>
    <w:p w14:paraId="76876A77" w14:textId="3E4D8B72" w:rsidR="00D53E21" w:rsidRDefault="008229B5" w:rsidP="00DC0AA7">
      <w:pPr>
        <w:pStyle w:val="ListParagraph"/>
        <w:numPr>
          <w:ilvl w:val="0"/>
          <w:numId w:val="5"/>
        </w:numPr>
        <w:rPr>
          <w:rFonts w:ascii="Helvetica" w:hAnsi="Helvetica" w:cs="Adobe Garamond Pro"/>
          <w:color w:val="000000"/>
          <w:sz w:val="20"/>
          <w:szCs w:val="20"/>
        </w:rPr>
      </w:pPr>
      <w:r w:rsidRPr="008229B5">
        <w:rPr>
          <w:rFonts w:ascii="Helvetica" w:hAnsi="Helvetica" w:cs="Adobe Garamond Pro"/>
          <w:color w:val="000000"/>
          <w:sz w:val="20"/>
          <w:szCs w:val="20"/>
        </w:rPr>
        <w:t xml:space="preserve">Integrate content and language instruction </w:t>
      </w:r>
    </w:p>
    <w:p w14:paraId="0C985A5F" w14:textId="78245177" w:rsidR="00FD1929" w:rsidRDefault="00FD1929" w:rsidP="00DC0AA7">
      <w:pPr>
        <w:pStyle w:val="ListParagraph"/>
        <w:numPr>
          <w:ilvl w:val="0"/>
          <w:numId w:val="5"/>
        </w:numPr>
        <w:rPr>
          <w:rFonts w:ascii="Helvetica" w:hAnsi="Helvetica" w:cs="Adobe Garamond Pro"/>
          <w:color w:val="000000"/>
          <w:sz w:val="20"/>
          <w:szCs w:val="20"/>
        </w:rPr>
      </w:pPr>
      <w:r>
        <w:rPr>
          <w:rFonts w:ascii="Helvetica" w:hAnsi="Helvetica" w:cs="Adobe Garamond Pro"/>
          <w:color w:val="000000"/>
          <w:sz w:val="20"/>
          <w:szCs w:val="20"/>
        </w:rPr>
        <w:t>Allow for support in first language to clarify content topics</w:t>
      </w:r>
    </w:p>
    <w:p w14:paraId="4BCFA61C" w14:textId="0BFC4790" w:rsidR="00FD1929" w:rsidRDefault="00FD1929" w:rsidP="00DC0AA7">
      <w:pPr>
        <w:pStyle w:val="ListParagraph"/>
        <w:numPr>
          <w:ilvl w:val="0"/>
          <w:numId w:val="5"/>
        </w:numPr>
        <w:rPr>
          <w:rFonts w:ascii="Helvetica" w:hAnsi="Helvetica" w:cs="Adobe Garamond Pro"/>
          <w:color w:val="000000"/>
          <w:sz w:val="20"/>
          <w:szCs w:val="20"/>
        </w:rPr>
      </w:pPr>
      <w:r>
        <w:rPr>
          <w:rFonts w:ascii="Helvetica" w:hAnsi="Helvetica" w:cs="Adobe Garamond Pro"/>
          <w:color w:val="000000"/>
          <w:sz w:val="20"/>
          <w:szCs w:val="20"/>
        </w:rPr>
        <w:t xml:space="preserve">Help students to understand resources to find information on their own. Be creative. (Don’t make them memorizing multiplication tables – give them a chart.) </w:t>
      </w:r>
    </w:p>
    <w:p w14:paraId="3FEB5EAB" w14:textId="445D11A7" w:rsidR="008229B5" w:rsidRDefault="008229B5" w:rsidP="00DC0AA7">
      <w:pPr>
        <w:pStyle w:val="ListParagraph"/>
        <w:numPr>
          <w:ilvl w:val="0"/>
          <w:numId w:val="5"/>
        </w:numPr>
        <w:rPr>
          <w:rFonts w:ascii="Helvetica" w:hAnsi="Helvetica" w:cs="Adobe Garamond Pro"/>
          <w:color w:val="000000"/>
          <w:sz w:val="20"/>
          <w:szCs w:val="20"/>
        </w:rPr>
      </w:pPr>
      <w:r>
        <w:rPr>
          <w:rFonts w:ascii="Helvetica" w:hAnsi="Helvetica" w:cs="Adobe Garamond Pro"/>
          <w:color w:val="000000"/>
          <w:sz w:val="20"/>
          <w:szCs w:val="20"/>
        </w:rPr>
        <w:t xml:space="preserve">Allow for extra instructional support time outside of direct ESL instruction, as needed </w:t>
      </w:r>
    </w:p>
    <w:p w14:paraId="439BA02F" w14:textId="6855435A" w:rsidR="008229B5" w:rsidRDefault="00FD1929" w:rsidP="00DC0AA7">
      <w:pPr>
        <w:pStyle w:val="ListParagraph"/>
        <w:numPr>
          <w:ilvl w:val="0"/>
          <w:numId w:val="5"/>
        </w:numPr>
        <w:rPr>
          <w:rFonts w:ascii="Helvetica" w:hAnsi="Helvetica" w:cs="Adobe Garamond Pro"/>
          <w:color w:val="000000"/>
          <w:sz w:val="20"/>
          <w:szCs w:val="20"/>
        </w:rPr>
      </w:pPr>
      <w:r>
        <w:rPr>
          <w:rFonts w:ascii="Helvetica" w:hAnsi="Helvetica" w:cs="Adobe Garamond Pro"/>
          <w:color w:val="000000"/>
          <w:sz w:val="20"/>
          <w:szCs w:val="20"/>
        </w:rPr>
        <w:t xml:space="preserve">Enroll in courses that facilitate activity and engagement: art, music, PE, science, Vo Ag, Home Econ., </w:t>
      </w:r>
      <w:proofErr w:type="spellStart"/>
      <w:r>
        <w:rPr>
          <w:rFonts w:ascii="Helvetica" w:hAnsi="Helvetica" w:cs="Adobe Garamond Pro"/>
          <w:color w:val="000000"/>
          <w:sz w:val="20"/>
          <w:szCs w:val="20"/>
        </w:rPr>
        <w:t>etc</w:t>
      </w:r>
      <w:proofErr w:type="spellEnd"/>
    </w:p>
    <w:p w14:paraId="788D85DC" w14:textId="46EA5DF7" w:rsidR="00FD1929" w:rsidRDefault="00FD1929" w:rsidP="00DC0AA7">
      <w:pPr>
        <w:pStyle w:val="ListParagraph"/>
        <w:numPr>
          <w:ilvl w:val="0"/>
          <w:numId w:val="5"/>
        </w:numPr>
        <w:rPr>
          <w:rFonts w:ascii="Helvetica" w:hAnsi="Helvetica" w:cs="Adobe Garamond Pro"/>
          <w:color w:val="000000"/>
          <w:sz w:val="20"/>
          <w:szCs w:val="20"/>
        </w:rPr>
      </w:pPr>
      <w:r>
        <w:rPr>
          <w:rFonts w:ascii="Helvetica" w:hAnsi="Helvetica" w:cs="Adobe Garamond Pro"/>
          <w:color w:val="000000"/>
          <w:sz w:val="20"/>
          <w:szCs w:val="20"/>
        </w:rPr>
        <w:t xml:space="preserve">Make sure to enroll high school students in credit-bearing coursework that will lead to graduation. Content teachers may need extra support in modifying content, instruction and assessment for SLIFE. </w:t>
      </w:r>
    </w:p>
    <w:p w14:paraId="68520F6A" w14:textId="54DF1002" w:rsidR="00FD1929" w:rsidRDefault="00FD1929" w:rsidP="00DC0AA7">
      <w:pPr>
        <w:pStyle w:val="ListParagraph"/>
        <w:numPr>
          <w:ilvl w:val="0"/>
          <w:numId w:val="5"/>
        </w:numPr>
        <w:rPr>
          <w:rFonts w:ascii="Helvetica" w:hAnsi="Helvetica" w:cs="Adobe Garamond Pro"/>
          <w:color w:val="000000"/>
          <w:sz w:val="20"/>
          <w:szCs w:val="20"/>
        </w:rPr>
      </w:pPr>
      <w:r>
        <w:rPr>
          <w:rFonts w:ascii="Helvetica" w:hAnsi="Helvetica" w:cs="Adobe Garamond Pro"/>
          <w:color w:val="000000"/>
          <w:sz w:val="20"/>
          <w:szCs w:val="20"/>
        </w:rPr>
        <w:t xml:space="preserve">Customize learning, allow for project based learning, make learning meaningful. </w:t>
      </w:r>
    </w:p>
    <w:p w14:paraId="645FB688" w14:textId="77777777" w:rsidR="00FD1929" w:rsidRPr="008229B5" w:rsidRDefault="00FD1929" w:rsidP="00FD1929">
      <w:pPr>
        <w:pStyle w:val="ListParagraph"/>
        <w:rPr>
          <w:rFonts w:ascii="Helvetica" w:hAnsi="Helvetica" w:cs="Adobe Garamond Pro"/>
          <w:color w:val="000000"/>
          <w:sz w:val="20"/>
          <w:szCs w:val="20"/>
        </w:rPr>
      </w:pPr>
    </w:p>
    <w:p w14:paraId="440C5B08" w14:textId="290D08DD" w:rsidR="00D53E21" w:rsidRDefault="00D53E21" w:rsidP="00DC0AA7">
      <w:pPr>
        <w:rPr>
          <w:rFonts w:ascii="Helvetica" w:eastAsia="Times New Roman" w:hAnsi="Helvetica" w:cs="Times New Roman"/>
          <w:b/>
          <w:sz w:val="20"/>
          <w:szCs w:val="20"/>
        </w:rPr>
      </w:pPr>
      <w:r>
        <w:rPr>
          <w:rFonts w:ascii="Helvetica" w:eastAsia="Times New Roman" w:hAnsi="Helvetica" w:cs="Times New Roman"/>
          <w:b/>
          <w:sz w:val="20"/>
          <w:szCs w:val="20"/>
        </w:rPr>
        <w:t>HOW DO TEACHERS GET TRAINING?</w:t>
      </w:r>
    </w:p>
    <w:p w14:paraId="7419E0A5" w14:textId="45C3DF41" w:rsidR="00D53E21" w:rsidRDefault="00D53E21" w:rsidP="00DC0AA7">
      <w:pPr>
        <w:rPr>
          <w:rFonts w:ascii="Helvetica" w:eastAsia="Times New Roman" w:hAnsi="Helvetica" w:cs="Times New Roman"/>
          <w:sz w:val="20"/>
          <w:szCs w:val="20"/>
        </w:rPr>
      </w:pPr>
      <w:r w:rsidRPr="00D53E21">
        <w:rPr>
          <w:rFonts w:ascii="Helvetica" w:eastAsia="Times New Roman" w:hAnsi="Helvetica" w:cs="Times New Roman"/>
          <w:sz w:val="20"/>
          <w:szCs w:val="20"/>
        </w:rPr>
        <w:t xml:space="preserve">ENL Endorsement – contact </w:t>
      </w:r>
      <w:hyperlink r:id="rId7" w:history="1">
        <w:r w:rsidRPr="00D53E21">
          <w:rPr>
            <w:rStyle w:val="Hyperlink"/>
            <w:rFonts w:ascii="Helvetica" w:eastAsia="Times New Roman" w:hAnsi="Helvetica" w:cs="Times New Roman"/>
            <w:sz w:val="20"/>
            <w:szCs w:val="20"/>
          </w:rPr>
          <w:t>Gwyneth.witte@k12.sd.us</w:t>
        </w:r>
      </w:hyperlink>
      <w:r w:rsidRPr="00D53E21">
        <w:rPr>
          <w:rFonts w:ascii="Helvetica" w:eastAsia="Times New Roman" w:hAnsi="Helvetica" w:cs="Times New Roman"/>
          <w:sz w:val="20"/>
          <w:szCs w:val="20"/>
        </w:rPr>
        <w:t xml:space="preserve"> for state-wide</w:t>
      </w:r>
      <w:r w:rsidR="001C3E8B">
        <w:rPr>
          <w:rFonts w:ascii="Helvetica" w:eastAsia="Times New Roman" w:hAnsi="Helvetica" w:cs="Times New Roman"/>
          <w:sz w:val="20"/>
          <w:szCs w:val="20"/>
        </w:rPr>
        <w:t xml:space="preserve"> consortium endorsement program, a new consortium cohort begins each fall.</w:t>
      </w:r>
    </w:p>
    <w:p w14:paraId="4078B96F" w14:textId="77777777" w:rsidR="008229B5" w:rsidRDefault="008229B5" w:rsidP="00DC0AA7">
      <w:pPr>
        <w:rPr>
          <w:rFonts w:ascii="Helvetica" w:eastAsia="Times New Roman" w:hAnsi="Helvetica" w:cs="Times New Roman"/>
          <w:sz w:val="20"/>
          <w:szCs w:val="20"/>
        </w:rPr>
      </w:pPr>
    </w:p>
    <w:p w14:paraId="55A9FD86" w14:textId="77777777" w:rsidR="00D53E21" w:rsidRDefault="00D53E21" w:rsidP="00DC0AA7">
      <w:pPr>
        <w:rPr>
          <w:rFonts w:ascii="Helvetica" w:eastAsia="Times New Roman" w:hAnsi="Helvetica" w:cs="Times New Roman"/>
          <w:sz w:val="20"/>
          <w:szCs w:val="20"/>
        </w:rPr>
      </w:pPr>
      <w:r>
        <w:rPr>
          <w:rFonts w:ascii="Helvetica" w:eastAsia="Times New Roman" w:hAnsi="Helvetica" w:cs="Times New Roman"/>
          <w:sz w:val="20"/>
          <w:szCs w:val="20"/>
        </w:rPr>
        <w:t xml:space="preserve">Classroom Teachers – </w:t>
      </w:r>
    </w:p>
    <w:p w14:paraId="52E4A362" w14:textId="756FED9F" w:rsidR="00D53E21" w:rsidRDefault="00D53E21" w:rsidP="00D53E21">
      <w:pPr>
        <w:ind w:firstLine="720"/>
        <w:rPr>
          <w:rFonts w:ascii="Helvetica" w:eastAsia="Times New Roman" w:hAnsi="Helvetica" w:cs="Times New Roman"/>
          <w:sz w:val="20"/>
          <w:szCs w:val="20"/>
        </w:rPr>
      </w:pPr>
      <w:r>
        <w:rPr>
          <w:rFonts w:ascii="Helvetica" w:eastAsia="Times New Roman" w:hAnsi="Helvetica" w:cs="Times New Roman"/>
          <w:sz w:val="20"/>
          <w:szCs w:val="20"/>
        </w:rPr>
        <w:t xml:space="preserve">Consortium workshops are offered at </w:t>
      </w:r>
      <w:hyperlink r:id="rId8" w:history="1">
        <w:r w:rsidRPr="00544629">
          <w:rPr>
            <w:rStyle w:val="Hyperlink"/>
            <w:rFonts w:ascii="Helvetica" w:eastAsia="Times New Roman" w:hAnsi="Helvetica" w:cs="Times New Roman"/>
            <w:sz w:val="20"/>
            <w:szCs w:val="20"/>
          </w:rPr>
          <w:t>www.sdtitle3.org</w:t>
        </w:r>
      </w:hyperlink>
    </w:p>
    <w:p w14:paraId="32063001" w14:textId="4DC8DA29" w:rsidR="00D53E21" w:rsidRDefault="00D53E21" w:rsidP="00CF56C8">
      <w:pPr>
        <w:ind w:firstLine="720"/>
        <w:rPr>
          <w:rFonts w:ascii="Helvetica" w:eastAsia="Times New Roman" w:hAnsi="Helvetica" w:cs="Times New Roman"/>
          <w:sz w:val="20"/>
          <w:szCs w:val="20"/>
        </w:rPr>
      </w:pPr>
      <w:r>
        <w:rPr>
          <w:rFonts w:ascii="Helvetica" w:eastAsia="Times New Roman" w:hAnsi="Helvetica" w:cs="Times New Roman"/>
          <w:sz w:val="20"/>
          <w:szCs w:val="20"/>
        </w:rPr>
        <w:t>Sheltered Instruction On-line Institutes</w:t>
      </w:r>
      <w:r w:rsidR="00CF56C8">
        <w:rPr>
          <w:rFonts w:ascii="Helvetica" w:eastAsia="Times New Roman" w:hAnsi="Helvetica" w:cs="Times New Roman"/>
          <w:sz w:val="20"/>
          <w:szCs w:val="20"/>
        </w:rPr>
        <w:t xml:space="preserve"> at </w:t>
      </w:r>
      <w:hyperlink r:id="rId9" w:history="1">
        <w:r w:rsidRPr="00544629">
          <w:rPr>
            <w:rStyle w:val="Hyperlink"/>
            <w:rFonts w:ascii="Helvetica" w:eastAsia="Times New Roman" w:hAnsi="Helvetica" w:cs="Times New Roman"/>
            <w:sz w:val="20"/>
            <w:szCs w:val="20"/>
          </w:rPr>
          <w:t>https://www.pearsonhighered.com/mediaproducts/siop/events-training/siop-training-for-teachers-virtual-institute.html</w:t>
        </w:r>
      </w:hyperlink>
    </w:p>
    <w:p w14:paraId="726EA698" w14:textId="77777777" w:rsidR="008229B5" w:rsidRDefault="008229B5" w:rsidP="00D53E21">
      <w:pPr>
        <w:ind w:firstLine="720"/>
        <w:rPr>
          <w:rFonts w:ascii="Helvetica" w:eastAsia="Times New Roman" w:hAnsi="Helvetica" w:cs="Times New Roman"/>
          <w:sz w:val="20"/>
          <w:szCs w:val="20"/>
        </w:rPr>
      </w:pPr>
    </w:p>
    <w:p w14:paraId="2D4EA4E3" w14:textId="53B05308" w:rsidR="00D53E21" w:rsidRDefault="00D53E21" w:rsidP="00D53E21">
      <w:pPr>
        <w:rPr>
          <w:rFonts w:ascii="Helvetica" w:eastAsia="Times New Roman" w:hAnsi="Helvetica" w:cs="Times New Roman"/>
          <w:sz w:val="20"/>
          <w:szCs w:val="20"/>
        </w:rPr>
      </w:pPr>
      <w:r>
        <w:rPr>
          <w:rFonts w:ascii="Helvetica" w:eastAsia="Times New Roman" w:hAnsi="Helvetica" w:cs="Times New Roman"/>
          <w:sz w:val="20"/>
          <w:szCs w:val="20"/>
        </w:rPr>
        <w:t>Videos of teachers in action (what does it look like?!)</w:t>
      </w:r>
    </w:p>
    <w:p w14:paraId="60EBDDFE" w14:textId="10A82DF8" w:rsidR="00D53E21" w:rsidRPr="008229B5" w:rsidRDefault="00D53E21" w:rsidP="008229B5">
      <w:pPr>
        <w:pStyle w:val="ListParagraph"/>
        <w:numPr>
          <w:ilvl w:val="0"/>
          <w:numId w:val="4"/>
        </w:numPr>
        <w:rPr>
          <w:rFonts w:ascii="Helvetica" w:eastAsia="Times New Roman" w:hAnsi="Helvetica" w:cs="Times New Roman"/>
          <w:sz w:val="20"/>
          <w:szCs w:val="20"/>
        </w:rPr>
      </w:pPr>
      <w:r w:rsidRPr="008229B5">
        <w:rPr>
          <w:rFonts w:ascii="Helvetica" w:eastAsia="Times New Roman" w:hAnsi="Helvetica" w:cs="Times New Roman"/>
          <w:sz w:val="20"/>
          <w:szCs w:val="20"/>
        </w:rPr>
        <w:t>Colorincolorado.org</w:t>
      </w:r>
    </w:p>
    <w:p w14:paraId="2E6E3A1E" w14:textId="7124CBF2" w:rsidR="00D53E21" w:rsidRPr="008229B5" w:rsidRDefault="00CF56C8" w:rsidP="008229B5">
      <w:pPr>
        <w:pStyle w:val="ListParagraph"/>
        <w:numPr>
          <w:ilvl w:val="0"/>
          <w:numId w:val="4"/>
        </w:numPr>
        <w:rPr>
          <w:rFonts w:ascii="Helvetica" w:eastAsia="Times New Roman" w:hAnsi="Helvetica" w:cs="Times New Roman"/>
          <w:sz w:val="20"/>
          <w:szCs w:val="20"/>
        </w:rPr>
      </w:pPr>
      <w:r>
        <w:rPr>
          <w:rFonts w:ascii="Helvetica" w:eastAsia="Times New Roman" w:hAnsi="Helvetica" w:cs="Times New Roman"/>
          <w:sz w:val="20"/>
          <w:szCs w:val="20"/>
        </w:rPr>
        <w:t xml:space="preserve">WIDA.us </w:t>
      </w:r>
      <w:r w:rsidR="00D53E21" w:rsidRPr="008229B5">
        <w:rPr>
          <w:rFonts w:ascii="Helvetica" w:eastAsia="Times New Roman" w:hAnsi="Helvetica" w:cs="Times New Roman"/>
          <w:sz w:val="20"/>
          <w:szCs w:val="20"/>
        </w:rPr>
        <w:t xml:space="preserve"> </w:t>
      </w:r>
      <w:hyperlink r:id="rId10" w:history="1">
        <w:r w:rsidR="008229B5" w:rsidRPr="008229B5">
          <w:rPr>
            <w:rStyle w:val="Hyperlink"/>
            <w:rFonts w:ascii="Helvetica" w:eastAsia="Times New Roman" w:hAnsi="Helvetica" w:cs="Times New Roman"/>
            <w:sz w:val="20"/>
            <w:szCs w:val="20"/>
          </w:rPr>
          <w:t>https://www.wida.us/professionaldev/educatorresources/videos.aspx</w:t>
        </w:r>
      </w:hyperlink>
    </w:p>
    <w:p w14:paraId="7F56C0A4" w14:textId="60ED0183" w:rsidR="00615116" w:rsidRDefault="008229B5" w:rsidP="00615116">
      <w:pPr>
        <w:pStyle w:val="ListParagraph"/>
        <w:numPr>
          <w:ilvl w:val="0"/>
          <w:numId w:val="4"/>
        </w:numPr>
        <w:rPr>
          <w:rFonts w:ascii="Helvetica" w:eastAsia="Times New Roman" w:hAnsi="Helvetica" w:cs="Times New Roman"/>
          <w:sz w:val="20"/>
          <w:szCs w:val="20"/>
        </w:rPr>
      </w:pPr>
      <w:r w:rsidRPr="008229B5">
        <w:rPr>
          <w:rFonts w:ascii="Helvetica" w:eastAsia="Times New Roman" w:hAnsi="Helvetica" w:cs="Times New Roman"/>
          <w:sz w:val="20"/>
          <w:szCs w:val="20"/>
        </w:rPr>
        <w:t>Teachingchannel.org – in search box, type English Learners (great for short in</w:t>
      </w:r>
      <w:r w:rsidR="00D43E6A">
        <w:rPr>
          <w:rFonts w:ascii="Helvetica" w:eastAsia="Times New Roman" w:hAnsi="Helvetica" w:cs="Times New Roman"/>
          <w:sz w:val="20"/>
          <w:szCs w:val="20"/>
        </w:rPr>
        <w:t>-</w:t>
      </w:r>
      <w:r w:rsidRPr="008229B5">
        <w:rPr>
          <w:rFonts w:ascii="Helvetica" w:eastAsia="Times New Roman" w:hAnsi="Helvetica" w:cs="Times New Roman"/>
          <w:sz w:val="20"/>
          <w:szCs w:val="20"/>
        </w:rPr>
        <w:t xml:space="preserve">service meetings and small group discussion!) </w:t>
      </w:r>
    </w:p>
    <w:p w14:paraId="7C00AEF1" w14:textId="77777777" w:rsidR="008E73E4" w:rsidRDefault="008E73E4" w:rsidP="008E73E4">
      <w:pPr>
        <w:rPr>
          <w:rFonts w:ascii="Helvetica" w:eastAsia="Times New Roman" w:hAnsi="Helvetica" w:cs="Times New Roman"/>
          <w:sz w:val="20"/>
          <w:szCs w:val="20"/>
        </w:rPr>
      </w:pPr>
    </w:p>
    <w:p w14:paraId="527D48D1" w14:textId="77777777" w:rsidR="008E73E4" w:rsidRPr="00596250" w:rsidRDefault="008E73E4" w:rsidP="008E73E4">
      <w:pPr>
        <w:rPr>
          <w:rFonts w:ascii="Helvetica" w:hAnsi="Helvetica" w:cs="Times New Roman"/>
          <w:b/>
          <w:color w:val="000000" w:themeColor="text1"/>
          <w:sz w:val="20"/>
          <w:szCs w:val="20"/>
          <w:u w:val="single"/>
        </w:rPr>
      </w:pPr>
      <w:r w:rsidRPr="00596250">
        <w:rPr>
          <w:rFonts w:ascii="Helvetica" w:hAnsi="Helvetica" w:cs="Times New Roman"/>
          <w:b/>
          <w:color w:val="000000" w:themeColor="text1"/>
          <w:sz w:val="20"/>
          <w:szCs w:val="20"/>
          <w:u w:val="single"/>
        </w:rPr>
        <w:t xml:space="preserve">What is </w:t>
      </w:r>
      <w:r w:rsidRPr="00596250">
        <w:rPr>
          <w:rFonts w:ascii="Helvetica" w:hAnsi="Helvetica" w:cs="Times New Roman"/>
          <w:b/>
          <w:i/>
          <w:color w:val="000000" w:themeColor="text1"/>
          <w:sz w:val="20"/>
          <w:szCs w:val="20"/>
          <w:u w:val="single"/>
        </w:rPr>
        <w:t>English Language Development</w:t>
      </w:r>
      <w:r w:rsidRPr="00596250">
        <w:rPr>
          <w:rFonts w:ascii="Helvetica" w:hAnsi="Helvetica" w:cs="Times New Roman"/>
          <w:b/>
          <w:color w:val="000000" w:themeColor="text1"/>
          <w:sz w:val="20"/>
          <w:szCs w:val="20"/>
          <w:u w:val="single"/>
        </w:rPr>
        <w:t xml:space="preserve"> as opposed to </w:t>
      </w:r>
      <w:r w:rsidRPr="00596250">
        <w:rPr>
          <w:rFonts w:ascii="Helvetica" w:hAnsi="Helvetica" w:cs="Times New Roman"/>
          <w:b/>
          <w:i/>
          <w:color w:val="000000" w:themeColor="text1"/>
          <w:sz w:val="20"/>
          <w:szCs w:val="20"/>
          <w:u w:val="single"/>
        </w:rPr>
        <w:t>Sheltered Instruction</w:t>
      </w:r>
      <w:r w:rsidRPr="00596250">
        <w:rPr>
          <w:rFonts w:ascii="Helvetica" w:hAnsi="Helvetica" w:cs="Times New Roman"/>
          <w:b/>
          <w:color w:val="000000" w:themeColor="text1"/>
          <w:sz w:val="20"/>
          <w:szCs w:val="20"/>
          <w:u w:val="single"/>
        </w:rPr>
        <w:t>?</w:t>
      </w:r>
    </w:p>
    <w:p w14:paraId="2B5F50B2" w14:textId="77777777" w:rsidR="008E73E4" w:rsidRPr="00596250" w:rsidRDefault="008E73E4" w:rsidP="008E73E4">
      <w:pPr>
        <w:shd w:val="clear" w:color="auto" w:fill="FFFFFF"/>
        <w:contextualSpacing/>
        <w:rPr>
          <w:rFonts w:ascii="Helvetica" w:hAnsi="Helvetica" w:cs="Times New Roman"/>
          <w:color w:val="000000" w:themeColor="text1"/>
          <w:sz w:val="20"/>
          <w:szCs w:val="20"/>
          <w:bdr w:val="none" w:sz="0" w:space="0" w:color="auto" w:frame="1"/>
        </w:rPr>
      </w:pPr>
      <w:r w:rsidRPr="00596250">
        <w:rPr>
          <w:rFonts w:ascii="Helvetica" w:hAnsi="Helvetica"/>
          <w:b/>
          <w:noProof/>
          <w:sz w:val="20"/>
          <w:szCs w:val="20"/>
        </w:rPr>
        <w:drawing>
          <wp:anchor distT="0" distB="0" distL="114300" distR="114300" simplePos="0" relativeHeight="251666432" behindDoc="0" locked="0" layoutInCell="1" allowOverlap="1" wp14:anchorId="02A77D2E" wp14:editId="6E7A103F">
            <wp:simplePos x="0" y="0"/>
            <wp:positionH relativeFrom="column">
              <wp:posOffset>3368040</wp:posOffset>
            </wp:positionH>
            <wp:positionV relativeFrom="paragraph">
              <wp:posOffset>63500</wp:posOffset>
            </wp:positionV>
            <wp:extent cx="2905125" cy="1575435"/>
            <wp:effectExtent l="0" t="0" r="0" b="0"/>
            <wp:wrapTight wrapText="bothSides">
              <wp:wrapPolygon edited="0">
                <wp:start x="0" y="0"/>
                <wp:lineTo x="0" y="21243"/>
                <wp:lineTo x="21340" y="21243"/>
                <wp:lineTo x="21340" y="0"/>
                <wp:lineTo x="0" y="0"/>
              </wp:wrapPolygon>
            </wp:wrapTight>
            <wp:docPr id="3" name="Picture 3" descr="/Users/esa1/Desktop/Screen Shot 2016-04-21 at 9.30.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sa1/Desktop/Screen Shot 2016-04-21 at 9.30.51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57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250">
        <w:rPr>
          <w:rFonts w:ascii="Helvetica" w:hAnsi="Helvetica" w:cs="Times New Roman"/>
          <w:b/>
          <w:color w:val="000000" w:themeColor="text1"/>
          <w:sz w:val="20"/>
          <w:szCs w:val="20"/>
        </w:rPr>
        <w:t>ELD – English language development “</w:t>
      </w:r>
      <w:r w:rsidRPr="00596250">
        <w:rPr>
          <w:rFonts w:ascii="Helvetica" w:eastAsia="Times New Roman" w:hAnsi="Helvetica" w:cs="Times New Roman"/>
          <w:color w:val="000000" w:themeColor="text1"/>
          <w:sz w:val="20"/>
          <w:szCs w:val="20"/>
          <w:shd w:val="clear" w:color="auto" w:fill="FFFFFF"/>
        </w:rPr>
        <w:t xml:space="preserve">English language development is an essential component of meeting the needs of English language learners, and should be taught as a separate subject area for English learners. </w:t>
      </w:r>
      <w:r w:rsidRPr="00596250">
        <w:rPr>
          <w:rFonts w:ascii="Helvetica" w:hAnsi="Helvetica" w:cs="Times New Roman"/>
          <w:color w:val="000000" w:themeColor="text1"/>
          <w:sz w:val="20"/>
          <w:szCs w:val="20"/>
        </w:rPr>
        <w:t xml:space="preserve">The </w:t>
      </w:r>
      <w:r w:rsidRPr="00596250">
        <w:rPr>
          <w:rFonts w:ascii="Helvetica" w:hAnsi="Helvetica" w:cs="Times New Roman"/>
          <w:b/>
          <w:color w:val="000000" w:themeColor="text1"/>
          <w:sz w:val="20"/>
          <w:szCs w:val="20"/>
        </w:rPr>
        <w:t>purpose of ELD</w:t>
      </w:r>
      <w:r w:rsidRPr="00596250">
        <w:rPr>
          <w:rFonts w:ascii="Helvetica" w:hAnsi="Helvetica" w:cs="Times New Roman"/>
          <w:color w:val="000000" w:themeColor="text1"/>
          <w:sz w:val="20"/>
          <w:szCs w:val="20"/>
        </w:rPr>
        <w:t xml:space="preserve"> is to move students along the continuum of language development and bring them, ultimately, to native or near-native fluency in English. In order for students to be successful academically, and ultimately in a career, English competency will be helpful if not required. In the ELD classroom, the focus of instruction is on learning English, and thus the primary objectives in the ELD classroom focus on language instruction, using content as a vehicle for instruction.” </w:t>
      </w:r>
      <w:hyperlink r:id="rId12" w:history="1">
        <w:r w:rsidRPr="00596250">
          <w:rPr>
            <w:rFonts w:ascii="Helvetica" w:hAnsi="Helvetica" w:cs="Times New Roman"/>
            <w:b/>
            <w:bCs/>
            <w:i/>
            <w:color w:val="000000" w:themeColor="text1"/>
            <w:sz w:val="20"/>
            <w:szCs w:val="20"/>
            <w:bdr w:val="none" w:sz="0" w:space="0" w:color="auto" w:frame="1"/>
          </w:rPr>
          <w:t>Erick Herrmann</w:t>
        </w:r>
      </w:hyperlink>
      <w:r w:rsidRPr="00596250">
        <w:rPr>
          <w:rFonts w:ascii="Helvetica" w:hAnsi="Helvetica" w:cs="Times New Roman"/>
          <w:i/>
          <w:color w:val="000000" w:themeColor="text1"/>
          <w:sz w:val="20"/>
          <w:szCs w:val="20"/>
          <w:bdr w:val="none" w:sz="0" w:space="0" w:color="auto" w:frame="1"/>
        </w:rPr>
        <w:t xml:space="preserve">, May 07, 2014 </w:t>
      </w:r>
      <w:hyperlink r:id="rId13" w:history="1">
        <w:r w:rsidRPr="00596250">
          <w:rPr>
            <w:rStyle w:val="Hyperlink"/>
            <w:rFonts w:ascii="Helvetica" w:hAnsi="Helvetica" w:cs="Times New Roman"/>
            <w:i/>
            <w:sz w:val="20"/>
            <w:szCs w:val="20"/>
            <w:bdr w:val="none" w:sz="0" w:space="0" w:color="auto" w:frame="1"/>
          </w:rPr>
          <w:t>http://exclusive.multibriefs.com/</w:t>
        </w:r>
      </w:hyperlink>
      <w:r w:rsidRPr="00596250">
        <w:rPr>
          <w:rFonts w:ascii="Helvetica" w:hAnsi="Helvetica" w:cs="Times New Roman"/>
          <w:i/>
          <w:color w:val="000000" w:themeColor="text1"/>
          <w:sz w:val="20"/>
          <w:szCs w:val="20"/>
          <w:bdr w:val="none" w:sz="0" w:space="0" w:color="auto" w:frame="1"/>
        </w:rPr>
        <w:t xml:space="preserve">  (</w:t>
      </w:r>
      <w:r w:rsidRPr="00596250">
        <w:rPr>
          <w:rFonts w:ascii="Helvetica" w:hAnsi="Helvetica" w:cs="Times New Roman"/>
          <w:color w:val="000000" w:themeColor="text1"/>
          <w:sz w:val="20"/>
          <w:szCs w:val="20"/>
          <w:bdr w:val="none" w:sz="0" w:space="0" w:color="auto" w:frame="1"/>
        </w:rPr>
        <w:t>ENL Endorsed teacher)</w:t>
      </w:r>
    </w:p>
    <w:p w14:paraId="0D4606BD" w14:textId="77777777" w:rsidR="008E73E4" w:rsidRPr="008E73E4" w:rsidRDefault="008E73E4" w:rsidP="008E73E4">
      <w:pPr>
        <w:rPr>
          <w:rFonts w:ascii="Helvetica" w:eastAsia="Times New Roman" w:hAnsi="Helvetica" w:cs="Times New Roman"/>
          <w:sz w:val="20"/>
          <w:szCs w:val="20"/>
        </w:rPr>
      </w:pPr>
    </w:p>
    <w:p w14:paraId="7F5FE191" w14:textId="77777777" w:rsidR="00615116" w:rsidRDefault="00615116" w:rsidP="00615116">
      <w:pPr>
        <w:rPr>
          <w:rFonts w:ascii="Helvetica" w:eastAsia="Times New Roman" w:hAnsi="Helvetica" w:cs="Times New Roman"/>
          <w:sz w:val="20"/>
          <w:szCs w:val="20"/>
        </w:rPr>
      </w:pPr>
    </w:p>
    <w:p w14:paraId="3D121DD5" w14:textId="672EC492" w:rsidR="00615116" w:rsidRPr="00615116" w:rsidRDefault="00615116" w:rsidP="00615116">
      <w:pPr>
        <w:rPr>
          <w:rFonts w:ascii="Helvetica" w:eastAsia="Times New Roman" w:hAnsi="Helvetica" w:cs="Times New Roman"/>
          <w:b/>
          <w:sz w:val="20"/>
          <w:szCs w:val="20"/>
        </w:rPr>
      </w:pPr>
      <w:r w:rsidRPr="00615116">
        <w:rPr>
          <w:rFonts w:ascii="Helvetica" w:eastAsia="Times New Roman" w:hAnsi="Helvetica" w:cs="Times New Roman"/>
          <w:b/>
          <w:sz w:val="20"/>
          <w:szCs w:val="20"/>
        </w:rPr>
        <w:t>WHAT ARE GOOD ELD TEACHING RESOURCES?</w:t>
      </w:r>
    </w:p>
    <w:p w14:paraId="370112AD" w14:textId="04BA181D" w:rsidR="00615116" w:rsidRPr="00615116" w:rsidRDefault="00615116" w:rsidP="00DC0AA7">
      <w:pPr>
        <w:rPr>
          <w:rFonts w:ascii="Helvetica" w:eastAsia="Times New Roman" w:hAnsi="Helvetica" w:cs="Times New Roman"/>
          <w:sz w:val="20"/>
          <w:szCs w:val="20"/>
        </w:rPr>
      </w:pPr>
      <w:r>
        <w:rPr>
          <w:rFonts w:ascii="Helvetica" w:eastAsia="Times New Roman" w:hAnsi="Helvetica" w:cs="Times New Roman"/>
          <w:sz w:val="20"/>
          <w:szCs w:val="20"/>
        </w:rPr>
        <w:t>*Every major publisher offers an English Language Development (ELD) curriculum resource. Some lend them to small group pull-out. Some fit better with scheduled ESL Classes for middle and high school schedules. It really depends on what your district needs to support the ELs enrolled.</w:t>
      </w:r>
    </w:p>
    <w:p w14:paraId="1A77D2CE" w14:textId="44AA3ECD" w:rsidR="00DC0AA7" w:rsidRPr="00596250" w:rsidRDefault="00DC0AA7" w:rsidP="00DC0AA7">
      <w:pPr>
        <w:rPr>
          <w:rFonts w:ascii="Helvetica" w:eastAsia="Times New Roman" w:hAnsi="Helvetica" w:cs="Times New Roman"/>
          <w:sz w:val="20"/>
          <w:szCs w:val="20"/>
        </w:rPr>
      </w:pPr>
    </w:p>
    <w:p w14:paraId="400DF4E1" w14:textId="77777777" w:rsidR="008E73E4" w:rsidRDefault="008E73E4" w:rsidP="008E73E4">
      <w:pPr>
        <w:pStyle w:val="ListParagraph"/>
        <w:numPr>
          <w:ilvl w:val="0"/>
          <w:numId w:val="6"/>
        </w:numPr>
        <w:spacing w:after="160" w:line="259" w:lineRule="auto"/>
        <w:ind w:left="360"/>
      </w:pPr>
      <w:r>
        <w:t>Ideas for curriculum resources – as core language development resource</w:t>
      </w:r>
    </w:p>
    <w:p w14:paraId="72782C6F" w14:textId="77777777" w:rsidR="008E73E4" w:rsidRDefault="008E73E4" w:rsidP="008E73E4">
      <w:pPr>
        <w:pStyle w:val="ListParagraph"/>
        <w:numPr>
          <w:ilvl w:val="1"/>
          <w:numId w:val="6"/>
        </w:numPr>
        <w:spacing w:after="160" w:line="259" w:lineRule="auto"/>
        <w:ind w:left="1080"/>
      </w:pPr>
      <w:r>
        <w:t>Elementary</w:t>
      </w:r>
    </w:p>
    <w:p w14:paraId="074D9038" w14:textId="77777777" w:rsidR="008E73E4" w:rsidRDefault="008E73E4" w:rsidP="008E73E4">
      <w:pPr>
        <w:pStyle w:val="ListParagraph"/>
        <w:numPr>
          <w:ilvl w:val="2"/>
          <w:numId w:val="6"/>
        </w:numPr>
        <w:spacing w:line="259" w:lineRule="auto"/>
        <w:ind w:left="1800"/>
      </w:pPr>
      <w:r>
        <w:t>Newcomer</w:t>
      </w:r>
    </w:p>
    <w:tbl>
      <w:tblPr>
        <w:tblStyle w:val="TableGrid"/>
        <w:tblW w:w="0" w:type="auto"/>
        <w:tblInd w:w="1800" w:type="dxa"/>
        <w:tblLook w:val="04A0" w:firstRow="1" w:lastRow="0" w:firstColumn="1" w:lastColumn="0" w:noHBand="0" w:noVBand="1"/>
      </w:tblPr>
      <w:tblGrid>
        <w:gridCol w:w="3301"/>
        <w:gridCol w:w="4249"/>
      </w:tblGrid>
      <w:tr w:rsidR="008E73E4" w:rsidRPr="008E73E4" w14:paraId="25DFF583" w14:textId="77777777" w:rsidTr="00C151AC">
        <w:tc>
          <w:tcPr>
            <w:tcW w:w="4765" w:type="dxa"/>
          </w:tcPr>
          <w:p w14:paraId="45A26B6B" w14:textId="77777777" w:rsidR="008E73E4" w:rsidRPr="008E73E4" w:rsidRDefault="00C151AC" w:rsidP="00C151AC">
            <w:pPr>
              <w:rPr>
                <w:sz w:val="16"/>
                <w:szCs w:val="16"/>
              </w:rPr>
            </w:pPr>
            <w:hyperlink r:id="rId14" w:history="1">
              <w:r w:rsidR="008E73E4" w:rsidRPr="008E73E4">
                <w:rPr>
                  <w:rStyle w:val="Hyperlink"/>
                  <w:sz w:val="16"/>
                  <w:szCs w:val="16"/>
                </w:rPr>
                <w:t>National Geographic In the USA (Gr 2-5)</w:t>
              </w:r>
            </w:hyperlink>
          </w:p>
        </w:tc>
        <w:tc>
          <w:tcPr>
            <w:tcW w:w="6385" w:type="dxa"/>
          </w:tcPr>
          <w:p w14:paraId="02FFAEC2" w14:textId="77777777" w:rsidR="008E73E4" w:rsidRPr="008E73E4" w:rsidRDefault="008E73E4" w:rsidP="00C151AC">
            <w:pPr>
              <w:pStyle w:val="ListParagraph"/>
              <w:ind w:left="0"/>
              <w:rPr>
                <w:sz w:val="16"/>
                <w:szCs w:val="16"/>
              </w:rPr>
            </w:pPr>
            <w:r w:rsidRPr="008E73E4">
              <w:rPr>
                <w:sz w:val="16"/>
                <w:szCs w:val="16"/>
              </w:rPr>
              <w:t>West Fargo – Welcome Center Grades 3-5</w:t>
            </w:r>
          </w:p>
        </w:tc>
      </w:tr>
      <w:tr w:rsidR="008E73E4" w:rsidRPr="008E73E4" w14:paraId="124F4E3A" w14:textId="77777777" w:rsidTr="00C151AC">
        <w:tc>
          <w:tcPr>
            <w:tcW w:w="4765" w:type="dxa"/>
          </w:tcPr>
          <w:p w14:paraId="1BDA5C70" w14:textId="77777777" w:rsidR="008E73E4" w:rsidRPr="008E73E4" w:rsidRDefault="00C151AC" w:rsidP="00C151AC">
            <w:pPr>
              <w:rPr>
                <w:sz w:val="16"/>
                <w:szCs w:val="16"/>
              </w:rPr>
            </w:pPr>
            <w:hyperlink r:id="rId15" w:history="1">
              <w:r w:rsidR="008E73E4" w:rsidRPr="008E73E4">
                <w:rPr>
                  <w:rStyle w:val="Hyperlink"/>
                  <w:sz w:val="16"/>
                  <w:szCs w:val="16"/>
                </w:rPr>
                <w:t>On Our Way to English (Gr K-5)</w:t>
              </w:r>
            </w:hyperlink>
          </w:p>
        </w:tc>
        <w:tc>
          <w:tcPr>
            <w:tcW w:w="6385" w:type="dxa"/>
          </w:tcPr>
          <w:p w14:paraId="231907DC" w14:textId="64EAEFE8" w:rsidR="008E73E4" w:rsidRPr="008E73E4" w:rsidRDefault="008E73E4" w:rsidP="00C151AC">
            <w:pPr>
              <w:pStyle w:val="ListParagraph"/>
              <w:ind w:left="0"/>
              <w:rPr>
                <w:sz w:val="16"/>
                <w:szCs w:val="16"/>
              </w:rPr>
            </w:pPr>
            <w:r w:rsidRPr="008E73E4">
              <w:rPr>
                <w:sz w:val="16"/>
                <w:szCs w:val="16"/>
              </w:rPr>
              <w:t>West Fargo – Welcome Center Grades K-2, Valley City – Jefferson Grades K-2</w:t>
            </w:r>
            <w:r>
              <w:rPr>
                <w:sz w:val="16"/>
                <w:szCs w:val="16"/>
              </w:rPr>
              <w:t>, used in Hutterite Colonies</w:t>
            </w:r>
          </w:p>
        </w:tc>
      </w:tr>
      <w:tr w:rsidR="008E73E4" w:rsidRPr="008E73E4" w14:paraId="4B169C12" w14:textId="77777777" w:rsidTr="00C151AC">
        <w:tc>
          <w:tcPr>
            <w:tcW w:w="4765" w:type="dxa"/>
          </w:tcPr>
          <w:p w14:paraId="0778CF9B" w14:textId="77777777" w:rsidR="008E73E4" w:rsidRPr="008E73E4" w:rsidRDefault="00C151AC" w:rsidP="00C151AC">
            <w:pPr>
              <w:rPr>
                <w:sz w:val="16"/>
                <w:szCs w:val="16"/>
              </w:rPr>
            </w:pPr>
            <w:hyperlink r:id="rId16" w:history="1">
              <w:r w:rsidR="008E73E4" w:rsidRPr="008E73E4">
                <w:rPr>
                  <w:rStyle w:val="Hyperlink"/>
                  <w:sz w:val="16"/>
                  <w:szCs w:val="16"/>
                </w:rPr>
                <w:t xml:space="preserve">Ballard &amp; </w:t>
              </w:r>
              <w:proofErr w:type="spellStart"/>
              <w:r w:rsidR="008E73E4" w:rsidRPr="008E73E4">
                <w:rPr>
                  <w:rStyle w:val="Hyperlink"/>
                  <w:sz w:val="16"/>
                  <w:szCs w:val="16"/>
                </w:rPr>
                <w:t>Tighe</w:t>
              </w:r>
              <w:proofErr w:type="spellEnd"/>
              <w:r w:rsidR="008E73E4" w:rsidRPr="008E73E4">
                <w:rPr>
                  <w:rStyle w:val="Hyperlink"/>
                  <w:sz w:val="16"/>
                  <w:szCs w:val="16"/>
                </w:rPr>
                <w:t xml:space="preserve"> Carousel of Ideas (Gr K-5)</w:t>
              </w:r>
            </w:hyperlink>
          </w:p>
        </w:tc>
        <w:tc>
          <w:tcPr>
            <w:tcW w:w="6385" w:type="dxa"/>
          </w:tcPr>
          <w:p w14:paraId="40C11A31" w14:textId="77777777" w:rsidR="008E73E4" w:rsidRPr="008E73E4" w:rsidRDefault="008E73E4" w:rsidP="00C151AC">
            <w:pPr>
              <w:pStyle w:val="ListParagraph"/>
              <w:ind w:left="0"/>
              <w:rPr>
                <w:sz w:val="16"/>
                <w:szCs w:val="16"/>
              </w:rPr>
            </w:pPr>
            <w:r w:rsidRPr="008E73E4">
              <w:rPr>
                <w:sz w:val="16"/>
                <w:szCs w:val="16"/>
              </w:rPr>
              <w:t>Fargo</w:t>
            </w:r>
          </w:p>
        </w:tc>
      </w:tr>
    </w:tbl>
    <w:p w14:paraId="3D6E4950" w14:textId="77777777" w:rsidR="008E73E4" w:rsidRDefault="008E73E4" w:rsidP="008E73E4">
      <w:pPr>
        <w:pStyle w:val="ListParagraph"/>
        <w:ind w:left="1800"/>
      </w:pPr>
    </w:p>
    <w:p w14:paraId="4AFF55AF" w14:textId="77777777" w:rsidR="008E73E4" w:rsidRDefault="008E73E4" w:rsidP="008E73E4">
      <w:pPr>
        <w:pStyle w:val="ListParagraph"/>
        <w:numPr>
          <w:ilvl w:val="2"/>
          <w:numId w:val="6"/>
        </w:numPr>
        <w:spacing w:line="259" w:lineRule="auto"/>
        <w:ind w:left="1800"/>
      </w:pPr>
      <w:r>
        <w:t>Level 2-4</w:t>
      </w:r>
    </w:p>
    <w:tbl>
      <w:tblPr>
        <w:tblStyle w:val="TableGrid"/>
        <w:tblW w:w="0" w:type="auto"/>
        <w:tblInd w:w="1800" w:type="dxa"/>
        <w:tblLook w:val="04A0" w:firstRow="1" w:lastRow="0" w:firstColumn="1" w:lastColumn="0" w:noHBand="0" w:noVBand="1"/>
      </w:tblPr>
      <w:tblGrid>
        <w:gridCol w:w="3290"/>
        <w:gridCol w:w="4260"/>
      </w:tblGrid>
      <w:tr w:rsidR="008E73E4" w:rsidRPr="008E73E4" w14:paraId="4E9D7E48" w14:textId="77777777" w:rsidTr="00C151AC">
        <w:tc>
          <w:tcPr>
            <w:tcW w:w="4765" w:type="dxa"/>
          </w:tcPr>
          <w:p w14:paraId="4086E953" w14:textId="77777777" w:rsidR="008E73E4" w:rsidRPr="008E73E4" w:rsidRDefault="00C151AC" w:rsidP="00C151AC">
            <w:pPr>
              <w:rPr>
                <w:sz w:val="16"/>
                <w:szCs w:val="16"/>
              </w:rPr>
            </w:pPr>
            <w:hyperlink r:id="rId17" w:history="1">
              <w:r w:rsidR="008E73E4" w:rsidRPr="008E73E4">
                <w:rPr>
                  <w:rStyle w:val="Hyperlink"/>
                  <w:sz w:val="16"/>
                  <w:szCs w:val="16"/>
                </w:rPr>
                <w:t>National Geographic Reach (Gr K-5)</w:t>
              </w:r>
            </w:hyperlink>
          </w:p>
        </w:tc>
        <w:tc>
          <w:tcPr>
            <w:tcW w:w="6385" w:type="dxa"/>
          </w:tcPr>
          <w:p w14:paraId="12B1EB53" w14:textId="77777777" w:rsidR="008E73E4" w:rsidRPr="008E73E4" w:rsidRDefault="008E73E4" w:rsidP="00C151AC">
            <w:pPr>
              <w:pStyle w:val="ListParagraph"/>
              <w:ind w:left="0"/>
              <w:rPr>
                <w:sz w:val="16"/>
                <w:szCs w:val="16"/>
              </w:rPr>
            </w:pPr>
            <w:r w:rsidRPr="008E73E4">
              <w:rPr>
                <w:sz w:val="16"/>
                <w:szCs w:val="16"/>
              </w:rPr>
              <w:t xml:space="preserve">Fargo, Jamestown – </w:t>
            </w:r>
            <w:proofErr w:type="spellStart"/>
            <w:r w:rsidRPr="008E73E4">
              <w:rPr>
                <w:sz w:val="16"/>
                <w:szCs w:val="16"/>
              </w:rPr>
              <w:t>Gussner</w:t>
            </w:r>
            <w:proofErr w:type="spellEnd"/>
            <w:r w:rsidRPr="008E73E4">
              <w:rPr>
                <w:sz w:val="16"/>
                <w:szCs w:val="16"/>
              </w:rPr>
              <w:t xml:space="preserve"> &amp; Washington Elem Grades K-5</w:t>
            </w:r>
          </w:p>
        </w:tc>
      </w:tr>
      <w:tr w:rsidR="008E73E4" w:rsidRPr="008E73E4" w14:paraId="64B764FB" w14:textId="77777777" w:rsidTr="00C151AC">
        <w:tc>
          <w:tcPr>
            <w:tcW w:w="4765" w:type="dxa"/>
          </w:tcPr>
          <w:p w14:paraId="0B0273AA" w14:textId="77777777" w:rsidR="008E73E4" w:rsidRPr="008E73E4" w:rsidRDefault="00C151AC" w:rsidP="00C151AC">
            <w:pPr>
              <w:rPr>
                <w:sz w:val="16"/>
                <w:szCs w:val="16"/>
              </w:rPr>
            </w:pPr>
            <w:hyperlink r:id="rId18" w:history="1">
              <w:r w:rsidR="008E73E4" w:rsidRPr="008E73E4">
                <w:rPr>
                  <w:rStyle w:val="Hyperlink"/>
                  <w:sz w:val="16"/>
                  <w:szCs w:val="16"/>
                </w:rPr>
                <w:t>Pearson Language Central (Gr K-5)</w:t>
              </w:r>
            </w:hyperlink>
          </w:p>
        </w:tc>
        <w:tc>
          <w:tcPr>
            <w:tcW w:w="6385" w:type="dxa"/>
          </w:tcPr>
          <w:p w14:paraId="781BFC9F" w14:textId="77777777" w:rsidR="008E73E4" w:rsidRPr="008E73E4" w:rsidRDefault="008E73E4" w:rsidP="00C151AC">
            <w:pPr>
              <w:pStyle w:val="ListParagraph"/>
              <w:ind w:left="0"/>
              <w:rPr>
                <w:sz w:val="16"/>
                <w:szCs w:val="16"/>
              </w:rPr>
            </w:pPr>
          </w:p>
        </w:tc>
      </w:tr>
      <w:tr w:rsidR="008E73E4" w:rsidRPr="008E73E4" w14:paraId="76D5E4CA" w14:textId="77777777" w:rsidTr="00C151AC">
        <w:tc>
          <w:tcPr>
            <w:tcW w:w="4765" w:type="dxa"/>
          </w:tcPr>
          <w:p w14:paraId="6AA9EFE3" w14:textId="77777777" w:rsidR="008E73E4" w:rsidRPr="008E73E4" w:rsidRDefault="00C151AC" w:rsidP="00C151AC">
            <w:pPr>
              <w:rPr>
                <w:sz w:val="16"/>
                <w:szCs w:val="16"/>
              </w:rPr>
            </w:pPr>
            <w:hyperlink r:id="rId19" w:history="1">
              <w:r w:rsidR="008E73E4" w:rsidRPr="008E73E4">
                <w:rPr>
                  <w:rStyle w:val="Hyperlink"/>
                  <w:sz w:val="16"/>
                  <w:szCs w:val="16"/>
                </w:rPr>
                <w:t>Pearson Longman Cornerstone (Gr K-5)</w:t>
              </w:r>
            </w:hyperlink>
          </w:p>
        </w:tc>
        <w:tc>
          <w:tcPr>
            <w:tcW w:w="6385" w:type="dxa"/>
          </w:tcPr>
          <w:p w14:paraId="1464B73A" w14:textId="77777777" w:rsidR="008E73E4" w:rsidRPr="008E73E4" w:rsidRDefault="008E73E4" w:rsidP="00C151AC">
            <w:pPr>
              <w:pStyle w:val="ListParagraph"/>
              <w:ind w:left="0"/>
              <w:rPr>
                <w:sz w:val="16"/>
                <w:szCs w:val="16"/>
              </w:rPr>
            </w:pPr>
            <w:r w:rsidRPr="008E73E4">
              <w:rPr>
                <w:sz w:val="16"/>
                <w:szCs w:val="16"/>
              </w:rPr>
              <w:t xml:space="preserve">West Fargo K-5, Minot, Edgeley </w:t>
            </w:r>
          </w:p>
        </w:tc>
      </w:tr>
      <w:tr w:rsidR="008E73E4" w:rsidRPr="008E73E4" w14:paraId="7641E786" w14:textId="77777777" w:rsidTr="00C151AC">
        <w:tc>
          <w:tcPr>
            <w:tcW w:w="4765" w:type="dxa"/>
          </w:tcPr>
          <w:p w14:paraId="06B7067B" w14:textId="77777777" w:rsidR="008E73E4" w:rsidRPr="008E73E4" w:rsidRDefault="00C151AC" w:rsidP="00C151AC">
            <w:pPr>
              <w:rPr>
                <w:sz w:val="16"/>
                <w:szCs w:val="16"/>
              </w:rPr>
            </w:pPr>
            <w:hyperlink r:id="rId20" w:history="1">
              <w:proofErr w:type="spellStart"/>
              <w:r w:rsidR="008E73E4" w:rsidRPr="008E73E4">
                <w:rPr>
                  <w:rStyle w:val="Hyperlink"/>
                  <w:sz w:val="16"/>
                  <w:szCs w:val="16"/>
                </w:rPr>
                <w:t>Santillana</w:t>
              </w:r>
              <w:proofErr w:type="spellEnd"/>
              <w:r w:rsidR="008E73E4" w:rsidRPr="008E73E4">
                <w:rPr>
                  <w:rStyle w:val="Hyperlink"/>
                  <w:sz w:val="16"/>
                  <w:szCs w:val="16"/>
                </w:rPr>
                <w:t xml:space="preserve"> Spotlight on English (Gr K-6)</w:t>
              </w:r>
            </w:hyperlink>
            <w:r w:rsidR="008E73E4" w:rsidRPr="008E73E4">
              <w:rPr>
                <w:sz w:val="16"/>
                <w:szCs w:val="16"/>
              </w:rPr>
              <w:t xml:space="preserve"> </w:t>
            </w:r>
          </w:p>
        </w:tc>
        <w:tc>
          <w:tcPr>
            <w:tcW w:w="6385" w:type="dxa"/>
          </w:tcPr>
          <w:p w14:paraId="36806225" w14:textId="77777777" w:rsidR="008E73E4" w:rsidRPr="008E73E4" w:rsidRDefault="008E73E4" w:rsidP="00C151AC">
            <w:pPr>
              <w:pStyle w:val="ListParagraph"/>
              <w:ind w:left="0"/>
              <w:rPr>
                <w:sz w:val="16"/>
                <w:szCs w:val="16"/>
              </w:rPr>
            </w:pPr>
            <w:r w:rsidRPr="008E73E4">
              <w:rPr>
                <w:sz w:val="16"/>
                <w:szCs w:val="16"/>
              </w:rPr>
              <w:t>Ellendale Maple River Colony School Grades K-5</w:t>
            </w:r>
          </w:p>
        </w:tc>
      </w:tr>
      <w:tr w:rsidR="008E73E4" w:rsidRPr="008E73E4" w14:paraId="67C30799" w14:textId="77777777" w:rsidTr="00C151AC">
        <w:tc>
          <w:tcPr>
            <w:tcW w:w="4765" w:type="dxa"/>
          </w:tcPr>
          <w:p w14:paraId="595C07D3" w14:textId="77777777" w:rsidR="008E73E4" w:rsidRPr="008E73E4" w:rsidRDefault="00C151AC" w:rsidP="00C151AC">
            <w:pPr>
              <w:rPr>
                <w:sz w:val="16"/>
                <w:szCs w:val="16"/>
              </w:rPr>
            </w:pPr>
            <w:hyperlink r:id="rId21" w:history="1">
              <w:r w:rsidR="008E73E4" w:rsidRPr="008E73E4">
                <w:rPr>
                  <w:rStyle w:val="Hyperlink"/>
                  <w:sz w:val="16"/>
                  <w:szCs w:val="16"/>
                </w:rPr>
                <w:t>Hampton Brown Avenues</w:t>
              </w:r>
            </w:hyperlink>
          </w:p>
        </w:tc>
        <w:tc>
          <w:tcPr>
            <w:tcW w:w="6385" w:type="dxa"/>
          </w:tcPr>
          <w:p w14:paraId="3AA50524" w14:textId="77777777" w:rsidR="008E73E4" w:rsidRPr="008E73E4" w:rsidRDefault="008E73E4" w:rsidP="00C151AC">
            <w:pPr>
              <w:pStyle w:val="ListParagraph"/>
              <w:ind w:left="0"/>
              <w:rPr>
                <w:sz w:val="16"/>
                <w:szCs w:val="16"/>
              </w:rPr>
            </w:pPr>
            <w:r w:rsidRPr="008E73E4">
              <w:rPr>
                <w:sz w:val="16"/>
                <w:szCs w:val="16"/>
              </w:rPr>
              <w:t xml:space="preserve">Grand Forks lower grades  </w:t>
            </w:r>
          </w:p>
        </w:tc>
      </w:tr>
    </w:tbl>
    <w:p w14:paraId="40076A66" w14:textId="77777777" w:rsidR="008E73E4" w:rsidRDefault="008E73E4" w:rsidP="008E73E4">
      <w:pPr>
        <w:pStyle w:val="ListParagraph"/>
        <w:ind w:left="1800"/>
      </w:pPr>
    </w:p>
    <w:p w14:paraId="7789A185" w14:textId="77777777" w:rsidR="008E73E4" w:rsidRDefault="008E73E4" w:rsidP="008E73E4">
      <w:pPr>
        <w:pStyle w:val="ListParagraph"/>
        <w:numPr>
          <w:ilvl w:val="1"/>
          <w:numId w:val="6"/>
        </w:numPr>
        <w:spacing w:after="160" w:line="259" w:lineRule="auto"/>
        <w:ind w:left="1080"/>
      </w:pPr>
      <w:r>
        <w:t>MS/HS</w:t>
      </w:r>
    </w:p>
    <w:p w14:paraId="76065CAE" w14:textId="77777777" w:rsidR="008E73E4" w:rsidRDefault="008E73E4" w:rsidP="008E73E4">
      <w:pPr>
        <w:pStyle w:val="ListParagraph"/>
        <w:numPr>
          <w:ilvl w:val="2"/>
          <w:numId w:val="6"/>
        </w:numPr>
        <w:spacing w:after="160" w:line="259" w:lineRule="auto"/>
        <w:ind w:left="1800"/>
      </w:pPr>
      <w:r>
        <w:t>Newcomer</w:t>
      </w:r>
    </w:p>
    <w:tbl>
      <w:tblPr>
        <w:tblStyle w:val="TableGrid"/>
        <w:tblW w:w="0" w:type="auto"/>
        <w:tblInd w:w="1800" w:type="dxa"/>
        <w:tblLook w:val="04A0" w:firstRow="1" w:lastRow="0" w:firstColumn="1" w:lastColumn="0" w:noHBand="0" w:noVBand="1"/>
      </w:tblPr>
      <w:tblGrid>
        <w:gridCol w:w="3357"/>
        <w:gridCol w:w="4193"/>
      </w:tblGrid>
      <w:tr w:rsidR="008E73E4" w:rsidRPr="008E73E4" w14:paraId="642F7EE2" w14:textId="77777777" w:rsidTr="00C151AC">
        <w:tc>
          <w:tcPr>
            <w:tcW w:w="4765" w:type="dxa"/>
          </w:tcPr>
          <w:p w14:paraId="6D1E78AB" w14:textId="77777777" w:rsidR="008E73E4" w:rsidRPr="008E73E4" w:rsidRDefault="00C151AC" w:rsidP="00C151AC">
            <w:pPr>
              <w:rPr>
                <w:sz w:val="16"/>
                <w:szCs w:val="16"/>
              </w:rPr>
            </w:pPr>
            <w:hyperlink r:id="rId22" w:history="1">
              <w:r w:rsidR="008E73E4" w:rsidRPr="008E73E4">
                <w:rPr>
                  <w:rStyle w:val="Hyperlink"/>
                  <w:sz w:val="16"/>
                  <w:szCs w:val="16"/>
                </w:rPr>
                <w:t>ACCESS English (Gr 5-12)</w:t>
              </w:r>
            </w:hyperlink>
            <w:r w:rsidR="008E73E4" w:rsidRPr="008E73E4">
              <w:rPr>
                <w:sz w:val="16"/>
                <w:szCs w:val="16"/>
              </w:rPr>
              <w:t xml:space="preserve"> </w:t>
            </w:r>
          </w:p>
        </w:tc>
        <w:tc>
          <w:tcPr>
            <w:tcW w:w="6385" w:type="dxa"/>
          </w:tcPr>
          <w:p w14:paraId="450822E5" w14:textId="77777777" w:rsidR="008E73E4" w:rsidRPr="008E73E4" w:rsidRDefault="008E73E4" w:rsidP="00C151AC">
            <w:pPr>
              <w:pStyle w:val="ListParagraph"/>
              <w:ind w:left="0"/>
              <w:rPr>
                <w:sz w:val="16"/>
                <w:szCs w:val="16"/>
              </w:rPr>
            </w:pPr>
          </w:p>
        </w:tc>
      </w:tr>
      <w:tr w:rsidR="008E73E4" w:rsidRPr="008E73E4" w14:paraId="622F6421" w14:textId="77777777" w:rsidTr="00C151AC">
        <w:tc>
          <w:tcPr>
            <w:tcW w:w="4765" w:type="dxa"/>
          </w:tcPr>
          <w:p w14:paraId="0D23A030" w14:textId="77777777" w:rsidR="008E73E4" w:rsidRPr="008E73E4" w:rsidRDefault="00C151AC" w:rsidP="00C151AC">
            <w:pPr>
              <w:rPr>
                <w:sz w:val="16"/>
                <w:szCs w:val="16"/>
              </w:rPr>
            </w:pPr>
            <w:hyperlink r:id="rId23" w:history="1">
              <w:r w:rsidR="008E73E4" w:rsidRPr="008E73E4">
                <w:rPr>
                  <w:rStyle w:val="Hyperlink"/>
                  <w:sz w:val="16"/>
                  <w:szCs w:val="16"/>
                </w:rPr>
                <w:t xml:space="preserve">Voyager </w:t>
              </w:r>
              <w:proofErr w:type="spellStart"/>
              <w:r w:rsidR="008E73E4" w:rsidRPr="008E73E4">
                <w:rPr>
                  <w:rStyle w:val="Hyperlink"/>
                  <w:sz w:val="16"/>
                  <w:szCs w:val="16"/>
                </w:rPr>
                <w:t>Sopris</w:t>
              </w:r>
              <w:proofErr w:type="spellEnd"/>
              <w:r w:rsidR="008E73E4" w:rsidRPr="008E73E4">
                <w:rPr>
                  <w:rStyle w:val="Hyperlink"/>
                  <w:sz w:val="16"/>
                  <w:szCs w:val="16"/>
                </w:rPr>
                <w:t xml:space="preserve"> Everyday English Plus (Gr 6-12)</w:t>
              </w:r>
            </w:hyperlink>
          </w:p>
        </w:tc>
        <w:tc>
          <w:tcPr>
            <w:tcW w:w="6385" w:type="dxa"/>
          </w:tcPr>
          <w:p w14:paraId="2AC4FD1F" w14:textId="77777777" w:rsidR="008E73E4" w:rsidRPr="008E73E4" w:rsidRDefault="008E73E4" w:rsidP="00C151AC">
            <w:pPr>
              <w:pStyle w:val="ListParagraph"/>
              <w:ind w:left="0"/>
              <w:rPr>
                <w:sz w:val="16"/>
                <w:szCs w:val="16"/>
              </w:rPr>
            </w:pPr>
          </w:p>
        </w:tc>
      </w:tr>
    </w:tbl>
    <w:p w14:paraId="4F2125F9" w14:textId="77777777" w:rsidR="008E73E4" w:rsidRDefault="008E73E4" w:rsidP="008E73E4">
      <w:pPr>
        <w:pStyle w:val="ListParagraph"/>
        <w:ind w:left="1800"/>
      </w:pPr>
    </w:p>
    <w:p w14:paraId="45BA8F15" w14:textId="77777777" w:rsidR="008E73E4" w:rsidRDefault="008E73E4" w:rsidP="008E73E4">
      <w:pPr>
        <w:pStyle w:val="ListParagraph"/>
        <w:numPr>
          <w:ilvl w:val="2"/>
          <w:numId w:val="6"/>
        </w:numPr>
        <w:spacing w:after="160" w:line="259" w:lineRule="auto"/>
        <w:ind w:left="1800"/>
      </w:pPr>
      <w:r>
        <w:t>Level 2-4</w:t>
      </w:r>
    </w:p>
    <w:tbl>
      <w:tblPr>
        <w:tblStyle w:val="TableGrid"/>
        <w:tblW w:w="0" w:type="auto"/>
        <w:tblInd w:w="1800" w:type="dxa"/>
        <w:tblLook w:val="04A0" w:firstRow="1" w:lastRow="0" w:firstColumn="1" w:lastColumn="0" w:noHBand="0" w:noVBand="1"/>
      </w:tblPr>
      <w:tblGrid>
        <w:gridCol w:w="3283"/>
        <w:gridCol w:w="4267"/>
      </w:tblGrid>
      <w:tr w:rsidR="008E73E4" w:rsidRPr="008E73E4" w14:paraId="72329308" w14:textId="77777777" w:rsidTr="00C151AC">
        <w:tc>
          <w:tcPr>
            <w:tcW w:w="4765" w:type="dxa"/>
          </w:tcPr>
          <w:p w14:paraId="210FF95D" w14:textId="77777777" w:rsidR="008E73E4" w:rsidRPr="008E73E4" w:rsidRDefault="00C151AC" w:rsidP="00C151AC">
            <w:pPr>
              <w:rPr>
                <w:sz w:val="16"/>
                <w:szCs w:val="16"/>
              </w:rPr>
            </w:pPr>
            <w:hyperlink r:id="rId24" w:history="1">
              <w:r w:rsidR="008E73E4" w:rsidRPr="008E73E4">
                <w:rPr>
                  <w:rStyle w:val="Hyperlink"/>
                  <w:sz w:val="16"/>
                  <w:szCs w:val="16"/>
                </w:rPr>
                <w:t>National Geographic Inside (Gr 6-9)</w:t>
              </w:r>
            </w:hyperlink>
          </w:p>
        </w:tc>
        <w:tc>
          <w:tcPr>
            <w:tcW w:w="6385" w:type="dxa"/>
          </w:tcPr>
          <w:p w14:paraId="7CDE2B5D" w14:textId="77777777" w:rsidR="008E73E4" w:rsidRPr="008E73E4" w:rsidRDefault="008E73E4" w:rsidP="00C151AC">
            <w:pPr>
              <w:pStyle w:val="ListParagraph"/>
              <w:ind w:left="0"/>
              <w:rPr>
                <w:sz w:val="16"/>
                <w:szCs w:val="16"/>
              </w:rPr>
            </w:pPr>
            <w:r w:rsidRPr="008E73E4">
              <w:rPr>
                <w:sz w:val="16"/>
                <w:szCs w:val="16"/>
              </w:rPr>
              <w:t>West Fargo 6-8</w:t>
            </w:r>
          </w:p>
        </w:tc>
      </w:tr>
      <w:tr w:rsidR="008E73E4" w:rsidRPr="008E73E4" w14:paraId="67C8E340" w14:textId="77777777" w:rsidTr="00C151AC">
        <w:tc>
          <w:tcPr>
            <w:tcW w:w="4765" w:type="dxa"/>
          </w:tcPr>
          <w:p w14:paraId="193F8AAD" w14:textId="77777777" w:rsidR="008E73E4" w:rsidRPr="008E73E4" w:rsidRDefault="00C151AC" w:rsidP="00C151AC">
            <w:pPr>
              <w:rPr>
                <w:sz w:val="16"/>
                <w:szCs w:val="16"/>
              </w:rPr>
            </w:pPr>
            <w:hyperlink r:id="rId25" w:history="1">
              <w:r w:rsidR="008E73E4" w:rsidRPr="008E73E4">
                <w:rPr>
                  <w:rStyle w:val="Hyperlink"/>
                  <w:sz w:val="16"/>
                  <w:szCs w:val="16"/>
                </w:rPr>
                <w:t>National Geographic Edge (Gr 9-12)</w:t>
              </w:r>
            </w:hyperlink>
          </w:p>
        </w:tc>
        <w:tc>
          <w:tcPr>
            <w:tcW w:w="6385" w:type="dxa"/>
          </w:tcPr>
          <w:p w14:paraId="35B7D090" w14:textId="77777777" w:rsidR="008E73E4" w:rsidRPr="008E73E4" w:rsidRDefault="008E73E4" w:rsidP="00C151AC">
            <w:pPr>
              <w:pStyle w:val="ListParagraph"/>
              <w:ind w:left="0"/>
              <w:rPr>
                <w:sz w:val="16"/>
                <w:szCs w:val="16"/>
              </w:rPr>
            </w:pPr>
          </w:p>
        </w:tc>
      </w:tr>
      <w:tr w:rsidR="008E73E4" w:rsidRPr="008E73E4" w14:paraId="11C93192" w14:textId="77777777" w:rsidTr="00C151AC">
        <w:tc>
          <w:tcPr>
            <w:tcW w:w="4765" w:type="dxa"/>
          </w:tcPr>
          <w:p w14:paraId="20C2FE45" w14:textId="77777777" w:rsidR="008E73E4" w:rsidRPr="008E73E4" w:rsidRDefault="00C151AC" w:rsidP="00C151AC">
            <w:pPr>
              <w:rPr>
                <w:sz w:val="16"/>
                <w:szCs w:val="16"/>
              </w:rPr>
            </w:pPr>
            <w:hyperlink r:id="rId26" w:history="1">
              <w:r w:rsidR="008E73E4" w:rsidRPr="008E73E4">
                <w:rPr>
                  <w:rStyle w:val="Hyperlink"/>
                  <w:sz w:val="16"/>
                  <w:szCs w:val="16"/>
                </w:rPr>
                <w:t>Pearson Keystone (Gr 6-12)</w:t>
              </w:r>
            </w:hyperlink>
          </w:p>
        </w:tc>
        <w:tc>
          <w:tcPr>
            <w:tcW w:w="6385" w:type="dxa"/>
          </w:tcPr>
          <w:p w14:paraId="73A165BE" w14:textId="77777777" w:rsidR="008E73E4" w:rsidRPr="008E73E4" w:rsidRDefault="008E73E4" w:rsidP="00C151AC">
            <w:pPr>
              <w:pStyle w:val="ListParagraph"/>
              <w:ind w:left="0"/>
              <w:rPr>
                <w:sz w:val="16"/>
                <w:szCs w:val="16"/>
              </w:rPr>
            </w:pPr>
            <w:r w:rsidRPr="008E73E4">
              <w:rPr>
                <w:sz w:val="16"/>
                <w:szCs w:val="16"/>
              </w:rPr>
              <w:t>Minot</w:t>
            </w:r>
          </w:p>
        </w:tc>
      </w:tr>
      <w:tr w:rsidR="008E73E4" w:rsidRPr="008E73E4" w14:paraId="0F637C7F" w14:textId="77777777" w:rsidTr="00C151AC">
        <w:tc>
          <w:tcPr>
            <w:tcW w:w="4765" w:type="dxa"/>
          </w:tcPr>
          <w:p w14:paraId="6E7F7824" w14:textId="77777777" w:rsidR="008E73E4" w:rsidRPr="008E73E4" w:rsidRDefault="00C151AC" w:rsidP="00C151AC">
            <w:pPr>
              <w:rPr>
                <w:sz w:val="16"/>
                <w:szCs w:val="16"/>
              </w:rPr>
            </w:pPr>
            <w:hyperlink r:id="rId27" w:history="1">
              <w:r w:rsidR="008E73E4" w:rsidRPr="008E73E4">
                <w:rPr>
                  <w:rStyle w:val="Hyperlink"/>
                  <w:sz w:val="16"/>
                  <w:szCs w:val="16"/>
                </w:rPr>
                <w:t xml:space="preserve">Ballard &amp; </w:t>
              </w:r>
              <w:proofErr w:type="spellStart"/>
              <w:r w:rsidR="008E73E4" w:rsidRPr="008E73E4">
                <w:rPr>
                  <w:rStyle w:val="Hyperlink"/>
                  <w:sz w:val="16"/>
                  <w:szCs w:val="16"/>
                </w:rPr>
                <w:t>Tighe</w:t>
              </w:r>
              <w:proofErr w:type="spellEnd"/>
              <w:r w:rsidR="008E73E4" w:rsidRPr="008E73E4">
                <w:rPr>
                  <w:rStyle w:val="Hyperlink"/>
                  <w:sz w:val="16"/>
                  <w:szCs w:val="16"/>
                </w:rPr>
                <w:t xml:space="preserve"> Champion of Ideas (Gr 6-12)</w:t>
              </w:r>
            </w:hyperlink>
          </w:p>
        </w:tc>
        <w:tc>
          <w:tcPr>
            <w:tcW w:w="6385" w:type="dxa"/>
          </w:tcPr>
          <w:p w14:paraId="2B30EF92" w14:textId="77777777" w:rsidR="008E73E4" w:rsidRPr="008E73E4" w:rsidRDefault="008E73E4" w:rsidP="00C151AC">
            <w:pPr>
              <w:pStyle w:val="ListParagraph"/>
              <w:ind w:left="0"/>
              <w:rPr>
                <w:sz w:val="16"/>
                <w:szCs w:val="16"/>
              </w:rPr>
            </w:pPr>
          </w:p>
        </w:tc>
      </w:tr>
      <w:tr w:rsidR="008E73E4" w:rsidRPr="008E73E4" w14:paraId="69411A07" w14:textId="77777777" w:rsidTr="00C151AC">
        <w:tc>
          <w:tcPr>
            <w:tcW w:w="4765" w:type="dxa"/>
          </w:tcPr>
          <w:p w14:paraId="76ABE069" w14:textId="77777777" w:rsidR="008E73E4" w:rsidRPr="008E73E4" w:rsidRDefault="00C151AC" w:rsidP="00C151AC">
            <w:pPr>
              <w:rPr>
                <w:sz w:val="16"/>
                <w:szCs w:val="16"/>
              </w:rPr>
            </w:pPr>
            <w:hyperlink r:id="rId28" w:history="1">
              <w:r w:rsidR="008E73E4" w:rsidRPr="008E73E4">
                <w:rPr>
                  <w:rStyle w:val="Hyperlink"/>
                  <w:sz w:val="16"/>
                  <w:szCs w:val="16"/>
                </w:rPr>
                <w:t xml:space="preserve">Voyager </w:t>
              </w:r>
              <w:proofErr w:type="spellStart"/>
              <w:r w:rsidR="008E73E4" w:rsidRPr="008E73E4">
                <w:rPr>
                  <w:rStyle w:val="Hyperlink"/>
                  <w:sz w:val="16"/>
                  <w:szCs w:val="16"/>
                </w:rPr>
                <w:t>Sopris</w:t>
              </w:r>
              <w:proofErr w:type="spellEnd"/>
              <w:r w:rsidR="008E73E4" w:rsidRPr="008E73E4">
                <w:rPr>
                  <w:rStyle w:val="Hyperlink"/>
                  <w:sz w:val="16"/>
                  <w:szCs w:val="16"/>
                </w:rPr>
                <w:t xml:space="preserve"> Language!</w:t>
              </w:r>
            </w:hyperlink>
          </w:p>
        </w:tc>
        <w:tc>
          <w:tcPr>
            <w:tcW w:w="6385" w:type="dxa"/>
          </w:tcPr>
          <w:p w14:paraId="3ACD18E7" w14:textId="77777777" w:rsidR="008E73E4" w:rsidRPr="008E73E4" w:rsidRDefault="008E73E4" w:rsidP="00C151AC">
            <w:pPr>
              <w:pStyle w:val="ListParagraph"/>
              <w:ind w:left="0"/>
              <w:rPr>
                <w:sz w:val="16"/>
                <w:szCs w:val="16"/>
              </w:rPr>
            </w:pPr>
            <w:r w:rsidRPr="008E73E4">
              <w:rPr>
                <w:sz w:val="16"/>
                <w:szCs w:val="16"/>
              </w:rPr>
              <w:t>West Fargo High School Grades 9-12, Jamestown Public School Grades 6-12 (all at-risk, not just ELs), Oakes, Grafton 7-9</w:t>
            </w:r>
          </w:p>
        </w:tc>
      </w:tr>
      <w:tr w:rsidR="008E73E4" w:rsidRPr="008E73E4" w14:paraId="0A35DF97" w14:textId="77777777" w:rsidTr="00C151AC">
        <w:tc>
          <w:tcPr>
            <w:tcW w:w="4765" w:type="dxa"/>
          </w:tcPr>
          <w:p w14:paraId="01905CA8" w14:textId="77777777" w:rsidR="008E73E4" w:rsidRPr="008E73E4" w:rsidRDefault="00C151AC" w:rsidP="00C151AC">
            <w:pPr>
              <w:rPr>
                <w:sz w:val="16"/>
                <w:szCs w:val="16"/>
              </w:rPr>
            </w:pPr>
            <w:hyperlink r:id="rId29" w:history="1">
              <w:r w:rsidR="008E73E4" w:rsidRPr="008E73E4">
                <w:rPr>
                  <w:rStyle w:val="Hyperlink"/>
                  <w:sz w:val="16"/>
                  <w:szCs w:val="16"/>
                </w:rPr>
                <w:t>Pearson Longman Side by Side</w:t>
              </w:r>
            </w:hyperlink>
          </w:p>
        </w:tc>
        <w:tc>
          <w:tcPr>
            <w:tcW w:w="6385" w:type="dxa"/>
          </w:tcPr>
          <w:p w14:paraId="1A3F51E8" w14:textId="77777777" w:rsidR="008E73E4" w:rsidRPr="008E73E4" w:rsidRDefault="008E73E4" w:rsidP="00C151AC">
            <w:pPr>
              <w:pStyle w:val="ListParagraph"/>
              <w:ind w:left="0"/>
              <w:rPr>
                <w:sz w:val="16"/>
                <w:szCs w:val="16"/>
              </w:rPr>
            </w:pPr>
            <w:r w:rsidRPr="008E73E4">
              <w:rPr>
                <w:sz w:val="16"/>
                <w:szCs w:val="16"/>
              </w:rPr>
              <w:t>Fargo 6-12</w:t>
            </w:r>
          </w:p>
        </w:tc>
      </w:tr>
      <w:tr w:rsidR="008E73E4" w:rsidRPr="008E73E4" w14:paraId="037F2395" w14:textId="77777777" w:rsidTr="00C151AC">
        <w:tc>
          <w:tcPr>
            <w:tcW w:w="4765" w:type="dxa"/>
          </w:tcPr>
          <w:p w14:paraId="4FCF6C93" w14:textId="77777777" w:rsidR="008E73E4" w:rsidRPr="008E73E4" w:rsidRDefault="00C151AC" w:rsidP="00C151AC">
            <w:pPr>
              <w:rPr>
                <w:sz w:val="16"/>
                <w:szCs w:val="16"/>
              </w:rPr>
            </w:pPr>
            <w:hyperlink r:id="rId30" w:history="1">
              <w:r w:rsidR="008E73E4" w:rsidRPr="008E73E4">
                <w:rPr>
                  <w:rStyle w:val="Hyperlink"/>
                  <w:sz w:val="16"/>
                  <w:szCs w:val="16"/>
                </w:rPr>
                <w:t>Houghton Mifflin Harcourt – English 3D</w:t>
              </w:r>
            </w:hyperlink>
          </w:p>
        </w:tc>
        <w:tc>
          <w:tcPr>
            <w:tcW w:w="6385" w:type="dxa"/>
          </w:tcPr>
          <w:p w14:paraId="638514E3" w14:textId="77777777" w:rsidR="008E73E4" w:rsidRPr="008E73E4" w:rsidRDefault="008E73E4" w:rsidP="00C151AC">
            <w:pPr>
              <w:pStyle w:val="ListParagraph"/>
              <w:ind w:left="0"/>
              <w:rPr>
                <w:sz w:val="16"/>
                <w:szCs w:val="16"/>
              </w:rPr>
            </w:pPr>
            <w:r w:rsidRPr="008E73E4">
              <w:rPr>
                <w:sz w:val="16"/>
                <w:szCs w:val="16"/>
              </w:rPr>
              <w:t>Fargo South 9-12</w:t>
            </w:r>
          </w:p>
        </w:tc>
      </w:tr>
    </w:tbl>
    <w:p w14:paraId="3F84B9CF" w14:textId="77777777" w:rsidR="008E73E4" w:rsidRDefault="008E73E4" w:rsidP="008E73E4"/>
    <w:p w14:paraId="61D91A41" w14:textId="77777777" w:rsidR="008E73E4" w:rsidRDefault="008E73E4" w:rsidP="008E73E4"/>
    <w:p w14:paraId="60D12A92" w14:textId="77777777" w:rsidR="008E73E4" w:rsidRDefault="008E73E4" w:rsidP="008E73E4">
      <w:pPr>
        <w:pStyle w:val="ListParagraph"/>
        <w:numPr>
          <w:ilvl w:val="0"/>
          <w:numId w:val="6"/>
        </w:numPr>
        <w:spacing w:after="160" w:line="259" w:lineRule="auto"/>
        <w:ind w:left="360"/>
      </w:pPr>
      <w:r>
        <w:t>Ideas for curriculum resources – as a supplement to the core language development resource</w:t>
      </w:r>
    </w:p>
    <w:tbl>
      <w:tblPr>
        <w:tblStyle w:val="TableGrid"/>
        <w:tblW w:w="0" w:type="auto"/>
        <w:tblInd w:w="1795" w:type="dxa"/>
        <w:tblLook w:val="04A0" w:firstRow="1" w:lastRow="0" w:firstColumn="1" w:lastColumn="0" w:noHBand="0" w:noVBand="1"/>
      </w:tblPr>
      <w:tblGrid>
        <w:gridCol w:w="3083"/>
        <w:gridCol w:w="4472"/>
      </w:tblGrid>
      <w:tr w:rsidR="008E73E4" w:rsidRPr="008E73E4" w14:paraId="7603847C" w14:textId="77777777" w:rsidTr="00C151AC">
        <w:tc>
          <w:tcPr>
            <w:tcW w:w="4770" w:type="dxa"/>
          </w:tcPr>
          <w:p w14:paraId="535AFFA6" w14:textId="77777777" w:rsidR="008E73E4" w:rsidRPr="008E73E4" w:rsidRDefault="00C151AC" w:rsidP="00C151AC">
            <w:pPr>
              <w:pStyle w:val="ListParagraph"/>
              <w:ind w:left="0"/>
              <w:rPr>
                <w:sz w:val="16"/>
                <w:szCs w:val="16"/>
              </w:rPr>
            </w:pPr>
            <w:hyperlink r:id="rId31" w:history="1">
              <w:r w:rsidR="008E73E4" w:rsidRPr="008E73E4">
                <w:rPr>
                  <w:rStyle w:val="Hyperlink"/>
                  <w:sz w:val="16"/>
                  <w:szCs w:val="16"/>
                </w:rPr>
                <w:t>Grammar Gallery</w:t>
              </w:r>
            </w:hyperlink>
          </w:p>
        </w:tc>
        <w:tc>
          <w:tcPr>
            <w:tcW w:w="6385" w:type="dxa"/>
          </w:tcPr>
          <w:p w14:paraId="650E70A0" w14:textId="77777777" w:rsidR="008E73E4" w:rsidRPr="008E73E4" w:rsidRDefault="00C151AC" w:rsidP="00C151AC">
            <w:pPr>
              <w:pStyle w:val="ListParagraph"/>
              <w:ind w:left="0"/>
              <w:rPr>
                <w:sz w:val="16"/>
                <w:szCs w:val="16"/>
              </w:rPr>
            </w:pPr>
            <w:hyperlink r:id="rId32" w:history="1">
              <w:r w:rsidR="008E73E4" w:rsidRPr="008E73E4">
                <w:rPr>
                  <w:rStyle w:val="Hyperlink"/>
                  <w:sz w:val="16"/>
                  <w:szCs w:val="16"/>
                </w:rPr>
                <w:t>bob@mygrammargallery.org</w:t>
              </w:r>
            </w:hyperlink>
            <w:r w:rsidR="008E73E4" w:rsidRPr="008E73E4">
              <w:rPr>
                <w:sz w:val="16"/>
                <w:szCs w:val="16"/>
              </w:rPr>
              <w:t xml:space="preserve"> </w:t>
            </w:r>
          </w:p>
        </w:tc>
      </w:tr>
      <w:tr w:rsidR="008E73E4" w:rsidRPr="008E73E4" w14:paraId="5305D8CA" w14:textId="77777777" w:rsidTr="00C151AC">
        <w:tc>
          <w:tcPr>
            <w:tcW w:w="4770" w:type="dxa"/>
          </w:tcPr>
          <w:p w14:paraId="7FFE8B7E" w14:textId="77777777" w:rsidR="008E73E4" w:rsidRPr="008E73E4" w:rsidRDefault="00C151AC" w:rsidP="00C151AC">
            <w:pPr>
              <w:rPr>
                <w:sz w:val="16"/>
                <w:szCs w:val="16"/>
              </w:rPr>
            </w:pPr>
            <w:hyperlink r:id="rId33" w:history="1">
              <w:proofErr w:type="spellStart"/>
              <w:r w:rsidR="008E73E4" w:rsidRPr="008E73E4">
                <w:rPr>
                  <w:rStyle w:val="Hyperlink"/>
                  <w:sz w:val="16"/>
                  <w:szCs w:val="16"/>
                </w:rPr>
                <w:t>iLit</w:t>
              </w:r>
              <w:proofErr w:type="spellEnd"/>
              <w:r w:rsidR="008E73E4" w:rsidRPr="008E73E4">
                <w:rPr>
                  <w:rStyle w:val="Hyperlink"/>
                  <w:sz w:val="16"/>
                  <w:szCs w:val="16"/>
                </w:rPr>
                <w:t xml:space="preserve"> ELL</w:t>
              </w:r>
            </w:hyperlink>
          </w:p>
        </w:tc>
        <w:tc>
          <w:tcPr>
            <w:tcW w:w="6385" w:type="dxa"/>
          </w:tcPr>
          <w:p w14:paraId="633A6A1D" w14:textId="77777777" w:rsidR="008E73E4" w:rsidRPr="008E73E4" w:rsidRDefault="008E73E4" w:rsidP="00C151AC">
            <w:pPr>
              <w:pStyle w:val="ListParagraph"/>
              <w:ind w:left="0"/>
              <w:rPr>
                <w:sz w:val="16"/>
                <w:szCs w:val="16"/>
              </w:rPr>
            </w:pPr>
          </w:p>
        </w:tc>
      </w:tr>
      <w:tr w:rsidR="008E73E4" w:rsidRPr="008E73E4" w14:paraId="58350405" w14:textId="77777777" w:rsidTr="00C151AC">
        <w:tc>
          <w:tcPr>
            <w:tcW w:w="4770" w:type="dxa"/>
          </w:tcPr>
          <w:p w14:paraId="225A99B2" w14:textId="77777777" w:rsidR="008E73E4" w:rsidRPr="008E73E4" w:rsidRDefault="00C151AC" w:rsidP="00C151AC">
            <w:pPr>
              <w:rPr>
                <w:sz w:val="16"/>
                <w:szCs w:val="16"/>
              </w:rPr>
            </w:pPr>
            <w:hyperlink r:id="rId34" w:history="1">
              <w:r w:rsidR="008E73E4" w:rsidRPr="008E73E4">
                <w:rPr>
                  <w:rStyle w:val="Hyperlink"/>
                  <w:sz w:val="16"/>
                  <w:szCs w:val="16"/>
                </w:rPr>
                <w:t>Imagine Learning</w:t>
              </w:r>
            </w:hyperlink>
          </w:p>
        </w:tc>
        <w:tc>
          <w:tcPr>
            <w:tcW w:w="6385" w:type="dxa"/>
          </w:tcPr>
          <w:p w14:paraId="08C7131D" w14:textId="77777777" w:rsidR="008E73E4" w:rsidRPr="008E73E4" w:rsidRDefault="008E73E4" w:rsidP="00C151AC">
            <w:pPr>
              <w:pStyle w:val="ListParagraph"/>
              <w:ind w:left="0"/>
              <w:rPr>
                <w:sz w:val="16"/>
                <w:szCs w:val="16"/>
              </w:rPr>
            </w:pPr>
            <w:r w:rsidRPr="008E73E4">
              <w:rPr>
                <w:sz w:val="16"/>
                <w:szCs w:val="16"/>
              </w:rPr>
              <w:t>Bismarck – location?</w:t>
            </w:r>
          </w:p>
        </w:tc>
      </w:tr>
      <w:tr w:rsidR="008E73E4" w:rsidRPr="008E73E4" w14:paraId="493470B0" w14:textId="77777777" w:rsidTr="00C151AC">
        <w:tc>
          <w:tcPr>
            <w:tcW w:w="4770" w:type="dxa"/>
          </w:tcPr>
          <w:p w14:paraId="04E80E69" w14:textId="77777777" w:rsidR="008E73E4" w:rsidRPr="008E73E4" w:rsidRDefault="00C151AC" w:rsidP="00C151AC">
            <w:pPr>
              <w:rPr>
                <w:sz w:val="16"/>
                <w:szCs w:val="16"/>
              </w:rPr>
            </w:pPr>
            <w:hyperlink r:id="rId35" w:history="1">
              <w:r w:rsidR="008E73E4" w:rsidRPr="008E73E4">
                <w:rPr>
                  <w:rStyle w:val="Hyperlink"/>
                  <w:sz w:val="16"/>
                  <w:szCs w:val="16"/>
                </w:rPr>
                <w:t>Brain Pop ESL</w:t>
              </w:r>
            </w:hyperlink>
          </w:p>
        </w:tc>
        <w:tc>
          <w:tcPr>
            <w:tcW w:w="6385" w:type="dxa"/>
          </w:tcPr>
          <w:p w14:paraId="557D7669" w14:textId="77777777" w:rsidR="008E73E4" w:rsidRPr="008E73E4" w:rsidRDefault="008E73E4" w:rsidP="00C151AC">
            <w:pPr>
              <w:pStyle w:val="ListParagraph"/>
              <w:ind w:left="0"/>
              <w:rPr>
                <w:sz w:val="16"/>
                <w:szCs w:val="16"/>
              </w:rPr>
            </w:pPr>
            <w:r w:rsidRPr="008E73E4">
              <w:rPr>
                <w:sz w:val="16"/>
                <w:szCs w:val="16"/>
              </w:rPr>
              <w:t>Milnor – Sundale Colony School K-5</w:t>
            </w:r>
          </w:p>
        </w:tc>
      </w:tr>
      <w:tr w:rsidR="008E73E4" w:rsidRPr="008E73E4" w14:paraId="166696AE" w14:textId="77777777" w:rsidTr="00C151AC">
        <w:tc>
          <w:tcPr>
            <w:tcW w:w="4770" w:type="dxa"/>
          </w:tcPr>
          <w:p w14:paraId="7BD3E1E8" w14:textId="77777777" w:rsidR="008E73E4" w:rsidRPr="008E73E4" w:rsidRDefault="00C151AC" w:rsidP="00C151AC">
            <w:pPr>
              <w:rPr>
                <w:sz w:val="16"/>
                <w:szCs w:val="16"/>
              </w:rPr>
            </w:pPr>
            <w:hyperlink r:id="rId36" w:history="1">
              <w:r w:rsidR="008E73E4" w:rsidRPr="008E73E4">
                <w:rPr>
                  <w:rStyle w:val="Hyperlink"/>
                  <w:sz w:val="16"/>
                  <w:szCs w:val="16"/>
                </w:rPr>
                <w:t>Words Their Way – ELL</w:t>
              </w:r>
            </w:hyperlink>
          </w:p>
        </w:tc>
        <w:tc>
          <w:tcPr>
            <w:tcW w:w="6385" w:type="dxa"/>
          </w:tcPr>
          <w:p w14:paraId="0A8E768C" w14:textId="77777777" w:rsidR="008E73E4" w:rsidRPr="008E73E4" w:rsidRDefault="008E73E4" w:rsidP="00C151AC">
            <w:pPr>
              <w:pStyle w:val="ListParagraph"/>
              <w:ind w:left="0"/>
              <w:rPr>
                <w:sz w:val="16"/>
                <w:szCs w:val="16"/>
              </w:rPr>
            </w:pPr>
            <w:r w:rsidRPr="008E73E4">
              <w:rPr>
                <w:sz w:val="16"/>
                <w:szCs w:val="16"/>
              </w:rPr>
              <w:t>West Fargo – Elementary, Minot, Fargo</w:t>
            </w:r>
          </w:p>
        </w:tc>
      </w:tr>
      <w:tr w:rsidR="008E73E4" w:rsidRPr="008E73E4" w14:paraId="5DD66556" w14:textId="77777777" w:rsidTr="00C151AC">
        <w:tc>
          <w:tcPr>
            <w:tcW w:w="4770" w:type="dxa"/>
          </w:tcPr>
          <w:p w14:paraId="78AF3F10" w14:textId="77777777" w:rsidR="008E73E4" w:rsidRPr="008E73E4" w:rsidRDefault="00C151AC" w:rsidP="00C151AC">
            <w:pPr>
              <w:rPr>
                <w:sz w:val="16"/>
                <w:szCs w:val="16"/>
              </w:rPr>
            </w:pPr>
            <w:hyperlink r:id="rId37" w:history="1">
              <w:proofErr w:type="spellStart"/>
              <w:r w:rsidR="008E73E4" w:rsidRPr="008E73E4">
                <w:rPr>
                  <w:rStyle w:val="Hyperlink"/>
                  <w:sz w:val="16"/>
                  <w:szCs w:val="16"/>
                </w:rPr>
                <w:t>i</w:t>
              </w:r>
              <w:proofErr w:type="spellEnd"/>
              <w:r w:rsidR="008E73E4" w:rsidRPr="008E73E4">
                <w:rPr>
                  <w:rStyle w:val="Hyperlink"/>
                  <w:sz w:val="16"/>
                  <w:szCs w:val="16"/>
                </w:rPr>
                <w:t xml:space="preserve">-ready math &amp; </w:t>
              </w:r>
              <w:proofErr w:type="spellStart"/>
              <w:r w:rsidR="008E73E4" w:rsidRPr="008E73E4">
                <w:rPr>
                  <w:rStyle w:val="Hyperlink"/>
                  <w:sz w:val="16"/>
                  <w:szCs w:val="16"/>
                </w:rPr>
                <w:t>i</w:t>
              </w:r>
              <w:proofErr w:type="spellEnd"/>
              <w:r w:rsidR="008E73E4" w:rsidRPr="008E73E4">
                <w:rPr>
                  <w:rStyle w:val="Hyperlink"/>
                  <w:sz w:val="16"/>
                  <w:szCs w:val="16"/>
                </w:rPr>
                <w:t>-ready reading</w:t>
              </w:r>
            </w:hyperlink>
          </w:p>
        </w:tc>
        <w:tc>
          <w:tcPr>
            <w:tcW w:w="6385" w:type="dxa"/>
          </w:tcPr>
          <w:p w14:paraId="76134F4E" w14:textId="77777777" w:rsidR="008E73E4" w:rsidRPr="008E73E4" w:rsidRDefault="008E73E4" w:rsidP="00C151AC">
            <w:pPr>
              <w:pStyle w:val="ListParagraph"/>
              <w:ind w:left="0"/>
              <w:rPr>
                <w:sz w:val="16"/>
                <w:szCs w:val="16"/>
              </w:rPr>
            </w:pPr>
          </w:p>
        </w:tc>
      </w:tr>
      <w:tr w:rsidR="008E73E4" w:rsidRPr="008E73E4" w14:paraId="694CEC0D" w14:textId="77777777" w:rsidTr="00C151AC">
        <w:tc>
          <w:tcPr>
            <w:tcW w:w="4770" w:type="dxa"/>
          </w:tcPr>
          <w:p w14:paraId="04FA73C8" w14:textId="77777777" w:rsidR="008E73E4" w:rsidRPr="008E73E4" w:rsidRDefault="00C151AC" w:rsidP="00C151AC">
            <w:pPr>
              <w:rPr>
                <w:sz w:val="16"/>
                <w:szCs w:val="16"/>
              </w:rPr>
            </w:pPr>
            <w:hyperlink r:id="rId38" w:history="1">
              <w:r w:rsidR="008E73E4" w:rsidRPr="008E73E4">
                <w:rPr>
                  <w:rStyle w:val="Hyperlink"/>
                  <w:sz w:val="16"/>
                  <w:szCs w:val="16"/>
                </w:rPr>
                <w:t>Oxford Picture Dictionaries (content areas Gr K-10)</w:t>
              </w:r>
            </w:hyperlink>
          </w:p>
        </w:tc>
        <w:tc>
          <w:tcPr>
            <w:tcW w:w="6385" w:type="dxa"/>
          </w:tcPr>
          <w:p w14:paraId="1738637A" w14:textId="77777777" w:rsidR="008E73E4" w:rsidRPr="008E73E4" w:rsidRDefault="008E73E4" w:rsidP="00C151AC">
            <w:pPr>
              <w:pStyle w:val="ListParagraph"/>
              <w:ind w:left="0"/>
              <w:rPr>
                <w:sz w:val="16"/>
                <w:szCs w:val="16"/>
              </w:rPr>
            </w:pPr>
            <w:r w:rsidRPr="008E73E4">
              <w:rPr>
                <w:sz w:val="16"/>
                <w:szCs w:val="16"/>
              </w:rPr>
              <w:t>West Fargo – Elementary</w:t>
            </w:r>
          </w:p>
        </w:tc>
      </w:tr>
      <w:tr w:rsidR="008E73E4" w:rsidRPr="008E73E4" w14:paraId="07AD2757" w14:textId="77777777" w:rsidTr="00C151AC">
        <w:tc>
          <w:tcPr>
            <w:tcW w:w="4770" w:type="dxa"/>
          </w:tcPr>
          <w:p w14:paraId="4708996C" w14:textId="77777777" w:rsidR="008E73E4" w:rsidRPr="008E73E4" w:rsidRDefault="00C151AC" w:rsidP="00C151AC">
            <w:pPr>
              <w:rPr>
                <w:sz w:val="16"/>
                <w:szCs w:val="16"/>
              </w:rPr>
            </w:pPr>
            <w:hyperlink r:id="rId39" w:history="1">
              <w:r w:rsidR="008E73E4" w:rsidRPr="008E73E4">
                <w:rPr>
                  <w:rStyle w:val="Hyperlink"/>
                  <w:sz w:val="16"/>
                  <w:szCs w:val="16"/>
                </w:rPr>
                <w:t>Pearson Longman - Side by Side (Oral Language)</w:t>
              </w:r>
            </w:hyperlink>
          </w:p>
        </w:tc>
        <w:tc>
          <w:tcPr>
            <w:tcW w:w="6385" w:type="dxa"/>
          </w:tcPr>
          <w:p w14:paraId="2FF290E3" w14:textId="77777777" w:rsidR="008E73E4" w:rsidRPr="008E73E4" w:rsidRDefault="008E73E4" w:rsidP="00C151AC">
            <w:pPr>
              <w:pStyle w:val="ListParagraph"/>
              <w:ind w:left="0"/>
              <w:rPr>
                <w:sz w:val="16"/>
                <w:szCs w:val="16"/>
              </w:rPr>
            </w:pPr>
          </w:p>
        </w:tc>
      </w:tr>
      <w:tr w:rsidR="008E73E4" w:rsidRPr="008E73E4" w14:paraId="684CF044" w14:textId="77777777" w:rsidTr="00C151AC">
        <w:tc>
          <w:tcPr>
            <w:tcW w:w="4770" w:type="dxa"/>
          </w:tcPr>
          <w:p w14:paraId="18CAE40A" w14:textId="77777777" w:rsidR="008E73E4" w:rsidRPr="008E73E4" w:rsidRDefault="00C151AC" w:rsidP="00C151AC">
            <w:pPr>
              <w:rPr>
                <w:sz w:val="16"/>
                <w:szCs w:val="16"/>
              </w:rPr>
            </w:pPr>
            <w:hyperlink r:id="rId40" w:history="1">
              <w:r w:rsidR="008E73E4" w:rsidRPr="008E73E4">
                <w:rPr>
                  <w:rStyle w:val="Hyperlink"/>
                  <w:sz w:val="16"/>
                  <w:szCs w:val="16"/>
                </w:rPr>
                <w:t>Reading A-Z ELL Solutions</w:t>
              </w:r>
            </w:hyperlink>
          </w:p>
        </w:tc>
        <w:tc>
          <w:tcPr>
            <w:tcW w:w="6385" w:type="dxa"/>
          </w:tcPr>
          <w:p w14:paraId="3A9B0649" w14:textId="77777777" w:rsidR="008E73E4" w:rsidRPr="008E73E4" w:rsidRDefault="008E73E4" w:rsidP="00C151AC">
            <w:pPr>
              <w:pStyle w:val="ListParagraph"/>
              <w:ind w:left="0"/>
              <w:rPr>
                <w:sz w:val="16"/>
                <w:szCs w:val="16"/>
              </w:rPr>
            </w:pPr>
            <w:r w:rsidRPr="008E73E4">
              <w:rPr>
                <w:sz w:val="16"/>
                <w:szCs w:val="16"/>
              </w:rPr>
              <w:t>Minot</w:t>
            </w:r>
          </w:p>
        </w:tc>
      </w:tr>
      <w:tr w:rsidR="008E73E4" w:rsidRPr="008E73E4" w14:paraId="21581F80" w14:textId="77777777" w:rsidTr="00C151AC">
        <w:tc>
          <w:tcPr>
            <w:tcW w:w="4770" w:type="dxa"/>
          </w:tcPr>
          <w:p w14:paraId="6AAA410F" w14:textId="77777777" w:rsidR="008E73E4" w:rsidRPr="008E73E4" w:rsidRDefault="00C151AC" w:rsidP="00C151AC">
            <w:pPr>
              <w:rPr>
                <w:sz w:val="16"/>
                <w:szCs w:val="16"/>
              </w:rPr>
            </w:pPr>
            <w:hyperlink r:id="rId41" w:history="1">
              <w:r w:rsidR="008E73E4" w:rsidRPr="008E73E4">
                <w:rPr>
                  <w:rStyle w:val="Hyperlink"/>
                  <w:sz w:val="16"/>
                  <w:szCs w:val="16"/>
                </w:rPr>
                <w:t>California Adult Learning Activities</w:t>
              </w:r>
            </w:hyperlink>
          </w:p>
        </w:tc>
        <w:tc>
          <w:tcPr>
            <w:tcW w:w="6385" w:type="dxa"/>
          </w:tcPr>
          <w:p w14:paraId="208ECCEB" w14:textId="77777777" w:rsidR="008E73E4" w:rsidRPr="008E73E4" w:rsidRDefault="008E73E4" w:rsidP="00C151AC">
            <w:pPr>
              <w:pStyle w:val="ListParagraph"/>
              <w:ind w:left="0"/>
              <w:rPr>
                <w:sz w:val="16"/>
                <w:szCs w:val="16"/>
              </w:rPr>
            </w:pPr>
            <w:r w:rsidRPr="008E73E4">
              <w:rPr>
                <w:sz w:val="16"/>
                <w:szCs w:val="16"/>
              </w:rPr>
              <w:t>Wahpeton 6-12</w:t>
            </w:r>
          </w:p>
        </w:tc>
      </w:tr>
      <w:tr w:rsidR="008E73E4" w:rsidRPr="008E73E4" w14:paraId="502CF88C" w14:textId="77777777" w:rsidTr="00C151AC">
        <w:tc>
          <w:tcPr>
            <w:tcW w:w="4770" w:type="dxa"/>
          </w:tcPr>
          <w:p w14:paraId="4CBD39F5" w14:textId="77777777" w:rsidR="008E73E4" w:rsidRPr="008E73E4" w:rsidRDefault="00C151AC" w:rsidP="00C151AC">
            <w:pPr>
              <w:rPr>
                <w:sz w:val="16"/>
                <w:szCs w:val="16"/>
              </w:rPr>
            </w:pPr>
            <w:hyperlink r:id="rId42" w:history="1">
              <w:r w:rsidR="008E73E4" w:rsidRPr="008E73E4">
                <w:rPr>
                  <w:rStyle w:val="Hyperlink"/>
                  <w:sz w:val="16"/>
                  <w:szCs w:val="16"/>
                </w:rPr>
                <w:t>Reading Eggs</w:t>
              </w:r>
            </w:hyperlink>
          </w:p>
        </w:tc>
        <w:tc>
          <w:tcPr>
            <w:tcW w:w="6385" w:type="dxa"/>
          </w:tcPr>
          <w:p w14:paraId="12653849" w14:textId="77777777" w:rsidR="008E73E4" w:rsidRPr="008E73E4" w:rsidRDefault="008E73E4" w:rsidP="00C151AC">
            <w:pPr>
              <w:pStyle w:val="ListParagraph"/>
              <w:ind w:left="0"/>
              <w:rPr>
                <w:sz w:val="16"/>
                <w:szCs w:val="16"/>
              </w:rPr>
            </w:pPr>
            <w:r w:rsidRPr="008E73E4">
              <w:rPr>
                <w:sz w:val="16"/>
                <w:szCs w:val="16"/>
              </w:rPr>
              <w:t>Wahpeton K-5</w:t>
            </w:r>
          </w:p>
        </w:tc>
      </w:tr>
      <w:tr w:rsidR="008E73E4" w:rsidRPr="008E73E4" w14:paraId="1B63F642" w14:textId="77777777" w:rsidTr="00C151AC">
        <w:tc>
          <w:tcPr>
            <w:tcW w:w="4770" w:type="dxa"/>
          </w:tcPr>
          <w:p w14:paraId="6847FD41" w14:textId="77777777" w:rsidR="008E73E4" w:rsidRPr="008E73E4" w:rsidRDefault="00C151AC" w:rsidP="00C151AC">
            <w:pPr>
              <w:rPr>
                <w:sz w:val="16"/>
                <w:szCs w:val="16"/>
              </w:rPr>
            </w:pPr>
            <w:hyperlink r:id="rId43" w:history="1">
              <w:r w:rsidR="008E73E4" w:rsidRPr="008E73E4">
                <w:rPr>
                  <w:rStyle w:val="Hyperlink"/>
                  <w:sz w:val="16"/>
                  <w:szCs w:val="16"/>
                </w:rPr>
                <w:t>Rosetta Stone</w:t>
              </w:r>
            </w:hyperlink>
          </w:p>
        </w:tc>
        <w:tc>
          <w:tcPr>
            <w:tcW w:w="6385" w:type="dxa"/>
          </w:tcPr>
          <w:p w14:paraId="2CCBA41F" w14:textId="77777777" w:rsidR="008E73E4" w:rsidRPr="008E73E4" w:rsidRDefault="008E73E4" w:rsidP="00C151AC">
            <w:pPr>
              <w:pStyle w:val="ListParagraph"/>
              <w:ind w:left="0"/>
              <w:rPr>
                <w:sz w:val="16"/>
                <w:szCs w:val="16"/>
              </w:rPr>
            </w:pPr>
            <w:r w:rsidRPr="008E73E4">
              <w:rPr>
                <w:sz w:val="16"/>
                <w:szCs w:val="16"/>
              </w:rPr>
              <w:t xml:space="preserve">Fargo, </w:t>
            </w:r>
            <w:proofErr w:type="spellStart"/>
            <w:r w:rsidRPr="008E73E4">
              <w:rPr>
                <w:sz w:val="16"/>
                <w:szCs w:val="16"/>
              </w:rPr>
              <w:t>Gackle</w:t>
            </w:r>
            <w:proofErr w:type="spellEnd"/>
          </w:p>
        </w:tc>
      </w:tr>
    </w:tbl>
    <w:p w14:paraId="351657C5" w14:textId="77777777" w:rsidR="002D1160" w:rsidRDefault="002D1160" w:rsidP="00DC0AA7">
      <w:pPr>
        <w:rPr>
          <w:rFonts w:ascii="Helvetica" w:hAnsi="Helvetica" w:cs="Times New Roman"/>
          <w:b/>
          <w:color w:val="000000" w:themeColor="text1"/>
          <w:sz w:val="20"/>
          <w:szCs w:val="20"/>
          <w:u w:val="single"/>
        </w:rPr>
      </w:pPr>
    </w:p>
    <w:p w14:paraId="3531DEAF" w14:textId="77777777" w:rsidR="002D1160" w:rsidRDefault="002D1160" w:rsidP="00DC0AA7">
      <w:pPr>
        <w:rPr>
          <w:rFonts w:ascii="Helvetica" w:hAnsi="Helvetica" w:cs="Times New Roman"/>
          <w:b/>
          <w:color w:val="000000" w:themeColor="text1"/>
          <w:sz w:val="20"/>
          <w:szCs w:val="20"/>
          <w:u w:val="single"/>
        </w:rPr>
      </w:pPr>
    </w:p>
    <w:p w14:paraId="7C0D3172" w14:textId="77777777" w:rsidR="00FD1929" w:rsidRDefault="00FD1929" w:rsidP="00DC0AA7">
      <w:pPr>
        <w:rPr>
          <w:rFonts w:ascii="Helvetica" w:hAnsi="Helvetica" w:cs="Times New Roman"/>
          <w:b/>
          <w:color w:val="000000" w:themeColor="text1"/>
          <w:sz w:val="20"/>
          <w:szCs w:val="20"/>
          <w:u w:val="single"/>
        </w:rPr>
      </w:pPr>
    </w:p>
    <w:p w14:paraId="212EEE9B" w14:textId="77777777" w:rsidR="00FD1929" w:rsidRDefault="00FD1929" w:rsidP="00DC0AA7">
      <w:pPr>
        <w:rPr>
          <w:rFonts w:ascii="Helvetica" w:hAnsi="Helvetica" w:cs="Times New Roman"/>
          <w:b/>
          <w:color w:val="000000" w:themeColor="text1"/>
          <w:sz w:val="20"/>
          <w:szCs w:val="20"/>
          <w:u w:val="single"/>
        </w:rPr>
      </w:pPr>
    </w:p>
    <w:p w14:paraId="06589C41" w14:textId="0E992697" w:rsidR="008E73E4" w:rsidRDefault="008E73E4" w:rsidP="00DC0AA7">
      <w:pPr>
        <w:rPr>
          <w:rFonts w:ascii="Helvetica" w:hAnsi="Helvetica" w:cs="Times New Roman"/>
          <w:b/>
          <w:color w:val="000000" w:themeColor="text1"/>
          <w:sz w:val="20"/>
          <w:szCs w:val="20"/>
          <w:u w:val="single"/>
        </w:rPr>
      </w:pPr>
      <w:r>
        <w:rPr>
          <w:rFonts w:ascii="Helvetica" w:hAnsi="Helvetica" w:cs="Times New Roman"/>
          <w:b/>
          <w:color w:val="000000" w:themeColor="text1"/>
          <w:sz w:val="20"/>
          <w:szCs w:val="20"/>
          <w:u w:val="single"/>
        </w:rPr>
        <w:br w:type="page"/>
      </w:r>
    </w:p>
    <w:p w14:paraId="0AD14B44" w14:textId="77777777" w:rsidR="008E73E4" w:rsidRDefault="008E73E4" w:rsidP="00DC0AA7">
      <w:pPr>
        <w:rPr>
          <w:rFonts w:ascii="Helvetica" w:hAnsi="Helvetica" w:cs="Times New Roman"/>
          <w:b/>
          <w:color w:val="000000" w:themeColor="text1"/>
          <w:sz w:val="20"/>
          <w:szCs w:val="20"/>
          <w:u w:val="single"/>
        </w:rPr>
        <w:sectPr w:rsidR="008E73E4" w:rsidSect="00CB41FF">
          <w:headerReference w:type="default" r:id="rId44"/>
          <w:footerReference w:type="default" r:id="rId45"/>
          <w:pgSz w:w="12240" w:h="15840"/>
          <w:pgMar w:top="1440" w:right="1440" w:bottom="1440" w:left="1440" w:header="720" w:footer="720" w:gutter="0"/>
          <w:cols w:space="720"/>
          <w:docGrid w:linePitch="360"/>
        </w:sectPr>
      </w:pPr>
    </w:p>
    <w:p w14:paraId="6A929AB2" w14:textId="0E05B7E4" w:rsidR="00B8302D" w:rsidRPr="00596250" w:rsidRDefault="00B8302D">
      <w:pPr>
        <w:rPr>
          <w:rFonts w:ascii="Helvetica" w:hAnsi="Helvetica"/>
          <w:sz w:val="20"/>
          <w:szCs w:val="20"/>
        </w:rPr>
      </w:pPr>
    </w:p>
    <w:p w14:paraId="1545A0E4" w14:textId="77777777" w:rsidR="00B8302D" w:rsidRPr="00596250" w:rsidRDefault="00B8302D">
      <w:pPr>
        <w:rPr>
          <w:rFonts w:ascii="Helvetica" w:hAnsi="Helvetica"/>
          <w:sz w:val="20"/>
          <w:szCs w:val="20"/>
        </w:rPr>
      </w:pPr>
    </w:p>
    <w:tbl>
      <w:tblPr>
        <w:tblStyle w:val="TableGrid"/>
        <w:tblW w:w="0" w:type="auto"/>
        <w:tblLayout w:type="fixed"/>
        <w:tblLook w:val="04A0" w:firstRow="1" w:lastRow="0" w:firstColumn="1" w:lastColumn="0" w:noHBand="0" w:noVBand="1"/>
      </w:tblPr>
      <w:tblGrid>
        <w:gridCol w:w="2425"/>
        <w:gridCol w:w="3060"/>
        <w:gridCol w:w="7465"/>
      </w:tblGrid>
      <w:tr w:rsidR="008E73E4" w:rsidRPr="008E73E4" w14:paraId="641CB58A" w14:textId="77777777" w:rsidTr="008E73E4">
        <w:trPr>
          <w:trHeight w:val="359"/>
        </w:trPr>
        <w:tc>
          <w:tcPr>
            <w:tcW w:w="2425" w:type="dxa"/>
            <w:shd w:val="clear" w:color="auto" w:fill="D9D9D9" w:themeFill="background1" w:themeFillShade="D9"/>
          </w:tcPr>
          <w:p w14:paraId="387E1676" w14:textId="77777777" w:rsidR="008E73E4" w:rsidRPr="008E73E4" w:rsidRDefault="008E73E4" w:rsidP="00C151AC">
            <w:pPr>
              <w:rPr>
                <w:b/>
                <w:sz w:val="20"/>
                <w:szCs w:val="20"/>
              </w:rPr>
            </w:pPr>
            <w:r w:rsidRPr="008E73E4">
              <w:rPr>
                <w:b/>
                <w:sz w:val="20"/>
                <w:szCs w:val="20"/>
              </w:rPr>
              <w:t>WEB Resources</w:t>
            </w:r>
          </w:p>
        </w:tc>
        <w:tc>
          <w:tcPr>
            <w:tcW w:w="3060" w:type="dxa"/>
            <w:shd w:val="clear" w:color="auto" w:fill="D9D9D9" w:themeFill="background1" w:themeFillShade="D9"/>
          </w:tcPr>
          <w:p w14:paraId="583073D3" w14:textId="77777777" w:rsidR="008E73E4" w:rsidRPr="008E73E4" w:rsidRDefault="008E73E4" w:rsidP="00C151AC">
            <w:pPr>
              <w:rPr>
                <w:b/>
                <w:sz w:val="20"/>
                <w:szCs w:val="20"/>
              </w:rPr>
            </w:pPr>
          </w:p>
        </w:tc>
        <w:tc>
          <w:tcPr>
            <w:tcW w:w="7465" w:type="dxa"/>
            <w:shd w:val="clear" w:color="auto" w:fill="D9D9D9" w:themeFill="background1" w:themeFillShade="D9"/>
          </w:tcPr>
          <w:p w14:paraId="55D84004" w14:textId="77777777" w:rsidR="008E73E4" w:rsidRPr="008E73E4" w:rsidRDefault="008E73E4" w:rsidP="00C151AC">
            <w:pPr>
              <w:rPr>
                <w:b/>
                <w:sz w:val="20"/>
                <w:szCs w:val="20"/>
              </w:rPr>
            </w:pPr>
            <w:r w:rsidRPr="008E73E4">
              <w:rPr>
                <w:b/>
                <w:sz w:val="20"/>
                <w:szCs w:val="20"/>
              </w:rPr>
              <w:t>Description</w:t>
            </w:r>
          </w:p>
        </w:tc>
      </w:tr>
      <w:tr w:rsidR="008E73E4" w:rsidRPr="008E73E4" w14:paraId="038EDCA3" w14:textId="77777777" w:rsidTr="008E73E4">
        <w:tc>
          <w:tcPr>
            <w:tcW w:w="2425" w:type="dxa"/>
          </w:tcPr>
          <w:p w14:paraId="3C6D520A" w14:textId="77777777" w:rsidR="008E73E4" w:rsidRPr="008E73E4" w:rsidRDefault="008E73E4" w:rsidP="00C151AC">
            <w:pPr>
              <w:rPr>
                <w:sz w:val="20"/>
                <w:szCs w:val="20"/>
              </w:rPr>
            </w:pPr>
            <w:r w:rsidRPr="008E73E4">
              <w:rPr>
                <w:sz w:val="20"/>
                <w:szCs w:val="20"/>
              </w:rPr>
              <w:t>Sparknotes.com</w:t>
            </w:r>
          </w:p>
        </w:tc>
        <w:tc>
          <w:tcPr>
            <w:tcW w:w="3060" w:type="dxa"/>
          </w:tcPr>
          <w:p w14:paraId="48F11A7B" w14:textId="77777777" w:rsidR="008E73E4" w:rsidRPr="008E73E4" w:rsidRDefault="008E73E4" w:rsidP="00C151AC">
            <w:pPr>
              <w:rPr>
                <w:sz w:val="20"/>
                <w:szCs w:val="20"/>
              </w:rPr>
            </w:pPr>
            <w:r w:rsidRPr="008E73E4">
              <w:rPr>
                <w:sz w:val="20"/>
                <w:szCs w:val="20"/>
              </w:rPr>
              <w:t>MS/HS</w:t>
            </w:r>
          </w:p>
          <w:p w14:paraId="6491BA25" w14:textId="77777777" w:rsidR="008E73E4" w:rsidRPr="008E73E4" w:rsidRDefault="008E73E4" w:rsidP="00C151AC">
            <w:pPr>
              <w:rPr>
                <w:sz w:val="20"/>
                <w:szCs w:val="20"/>
              </w:rPr>
            </w:pPr>
          </w:p>
        </w:tc>
        <w:tc>
          <w:tcPr>
            <w:tcW w:w="7465" w:type="dxa"/>
          </w:tcPr>
          <w:p w14:paraId="459F1900" w14:textId="77777777" w:rsidR="008E73E4" w:rsidRPr="008E73E4" w:rsidRDefault="008E73E4" w:rsidP="00C151AC">
            <w:pPr>
              <w:rPr>
                <w:sz w:val="20"/>
                <w:szCs w:val="20"/>
              </w:rPr>
            </w:pPr>
            <w:r w:rsidRPr="008E73E4">
              <w:rPr>
                <w:sz w:val="20"/>
                <w:szCs w:val="20"/>
              </w:rPr>
              <w:t xml:space="preserve">Literature summaries and adaptations in everyday language </w:t>
            </w:r>
          </w:p>
        </w:tc>
      </w:tr>
      <w:tr w:rsidR="008E73E4" w:rsidRPr="008E73E4" w14:paraId="542573C8" w14:textId="77777777" w:rsidTr="008E73E4">
        <w:tc>
          <w:tcPr>
            <w:tcW w:w="2425" w:type="dxa"/>
          </w:tcPr>
          <w:p w14:paraId="1AB2FF35" w14:textId="77777777" w:rsidR="008E73E4" w:rsidRPr="008E73E4" w:rsidRDefault="008E73E4" w:rsidP="00C151AC">
            <w:pPr>
              <w:rPr>
                <w:sz w:val="20"/>
                <w:szCs w:val="20"/>
              </w:rPr>
            </w:pPr>
            <w:r w:rsidRPr="008E73E4">
              <w:rPr>
                <w:sz w:val="20"/>
                <w:szCs w:val="20"/>
              </w:rPr>
              <w:t>Duo Lingo</w:t>
            </w:r>
          </w:p>
        </w:tc>
        <w:tc>
          <w:tcPr>
            <w:tcW w:w="3060" w:type="dxa"/>
          </w:tcPr>
          <w:p w14:paraId="5FF54B40" w14:textId="77777777" w:rsidR="008E73E4" w:rsidRPr="008E73E4" w:rsidRDefault="008E73E4" w:rsidP="00C151AC">
            <w:pPr>
              <w:rPr>
                <w:sz w:val="20"/>
                <w:szCs w:val="20"/>
              </w:rPr>
            </w:pPr>
            <w:r w:rsidRPr="008E73E4">
              <w:rPr>
                <w:sz w:val="20"/>
                <w:szCs w:val="20"/>
              </w:rPr>
              <w:t>All ages</w:t>
            </w:r>
          </w:p>
        </w:tc>
        <w:tc>
          <w:tcPr>
            <w:tcW w:w="7465" w:type="dxa"/>
          </w:tcPr>
          <w:p w14:paraId="6054BC87" w14:textId="77777777" w:rsidR="008E73E4" w:rsidRPr="008E73E4" w:rsidRDefault="008E73E4" w:rsidP="00C151AC">
            <w:pPr>
              <w:rPr>
                <w:sz w:val="20"/>
                <w:szCs w:val="20"/>
              </w:rPr>
            </w:pPr>
            <w:r w:rsidRPr="008E73E4">
              <w:rPr>
                <w:sz w:val="20"/>
                <w:szCs w:val="20"/>
              </w:rPr>
              <w:t xml:space="preserve">Social language learning support application </w:t>
            </w:r>
          </w:p>
          <w:p w14:paraId="2DD15E90" w14:textId="77777777" w:rsidR="008E73E4" w:rsidRPr="008E73E4" w:rsidRDefault="008E73E4" w:rsidP="00C151AC">
            <w:pPr>
              <w:rPr>
                <w:sz w:val="20"/>
                <w:szCs w:val="20"/>
              </w:rPr>
            </w:pPr>
          </w:p>
        </w:tc>
      </w:tr>
      <w:tr w:rsidR="008E73E4" w:rsidRPr="008E73E4" w14:paraId="0DFA34F8" w14:textId="77777777" w:rsidTr="008E73E4">
        <w:tc>
          <w:tcPr>
            <w:tcW w:w="2425" w:type="dxa"/>
          </w:tcPr>
          <w:p w14:paraId="3BD7A5B6" w14:textId="77777777" w:rsidR="008E73E4" w:rsidRPr="008E73E4" w:rsidRDefault="008E73E4" w:rsidP="00C151AC">
            <w:pPr>
              <w:rPr>
                <w:sz w:val="20"/>
                <w:szCs w:val="20"/>
              </w:rPr>
            </w:pPr>
            <w:r w:rsidRPr="008E73E4">
              <w:rPr>
                <w:sz w:val="20"/>
                <w:szCs w:val="20"/>
              </w:rPr>
              <w:t>https://newsela.com/</w:t>
            </w:r>
          </w:p>
        </w:tc>
        <w:tc>
          <w:tcPr>
            <w:tcW w:w="3060" w:type="dxa"/>
          </w:tcPr>
          <w:p w14:paraId="5AFCF9BA" w14:textId="77777777" w:rsidR="008E73E4" w:rsidRPr="008E73E4" w:rsidRDefault="008E73E4" w:rsidP="00C151AC">
            <w:pPr>
              <w:rPr>
                <w:sz w:val="20"/>
                <w:szCs w:val="20"/>
              </w:rPr>
            </w:pPr>
            <w:r w:rsidRPr="008E73E4">
              <w:rPr>
                <w:sz w:val="20"/>
                <w:szCs w:val="20"/>
              </w:rPr>
              <w:t>Reading grade 3 and up</w:t>
            </w:r>
          </w:p>
          <w:p w14:paraId="360540C5" w14:textId="77777777" w:rsidR="008E73E4" w:rsidRPr="008E73E4" w:rsidRDefault="008E73E4" w:rsidP="00C151AC">
            <w:pPr>
              <w:rPr>
                <w:sz w:val="20"/>
                <w:szCs w:val="20"/>
              </w:rPr>
            </w:pPr>
            <w:r w:rsidRPr="008E73E4">
              <w:rPr>
                <w:sz w:val="20"/>
                <w:szCs w:val="20"/>
              </w:rPr>
              <w:t>ELA</w:t>
            </w:r>
          </w:p>
          <w:p w14:paraId="02928423" w14:textId="77777777" w:rsidR="008E73E4" w:rsidRPr="008E73E4" w:rsidRDefault="008E73E4" w:rsidP="00C151AC">
            <w:pPr>
              <w:rPr>
                <w:sz w:val="20"/>
                <w:szCs w:val="20"/>
              </w:rPr>
            </w:pPr>
            <w:r w:rsidRPr="008E73E4">
              <w:rPr>
                <w:sz w:val="20"/>
                <w:szCs w:val="20"/>
              </w:rPr>
              <w:t>Science</w:t>
            </w:r>
          </w:p>
          <w:p w14:paraId="49E3D987" w14:textId="77777777" w:rsidR="008E73E4" w:rsidRPr="008E73E4" w:rsidRDefault="008E73E4" w:rsidP="00C151AC">
            <w:pPr>
              <w:rPr>
                <w:sz w:val="20"/>
                <w:szCs w:val="20"/>
              </w:rPr>
            </w:pPr>
            <w:r w:rsidRPr="008E73E4">
              <w:rPr>
                <w:sz w:val="20"/>
                <w:szCs w:val="20"/>
              </w:rPr>
              <w:t>Social Studies</w:t>
            </w:r>
          </w:p>
          <w:p w14:paraId="451CED55" w14:textId="77777777" w:rsidR="008E73E4" w:rsidRPr="008E73E4" w:rsidRDefault="008E73E4" w:rsidP="00C151AC">
            <w:pPr>
              <w:rPr>
                <w:sz w:val="20"/>
                <w:szCs w:val="20"/>
              </w:rPr>
            </w:pPr>
            <w:r w:rsidRPr="008E73E4">
              <w:rPr>
                <w:sz w:val="20"/>
                <w:szCs w:val="20"/>
              </w:rPr>
              <w:t>Math</w:t>
            </w:r>
          </w:p>
          <w:p w14:paraId="01C9A5D5" w14:textId="77777777" w:rsidR="008E73E4" w:rsidRPr="008E73E4" w:rsidRDefault="008E73E4" w:rsidP="00C151AC">
            <w:pPr>
              <w:rPr>
                <w:sz w:val="20"/>
                <w:szCs w:val="20"/>
              </w:rPr>
            </w:pPr>
            <w:r w:rsidRPr="008E73E4">
              <w:rPr>
                <w:sz w:val="20"/>
                <w:szCs w:val="20"/>
              </w:rPr>
              <w:t xml:space="preserve">Elementary section </w:t>
            </w:r>
          </w:p>
        </w:tc>
        <w:tc>
          <w:tcPr>
            <w:tcW w:w="7465" w:type="dxa"/>
          </w:tcPr>
          <w:p w14:paraId="2FEB8897" w14:textId="77777777" w:rsidR="008E73E4" w:rsidRPr="008E73E4" w:rsidRDefault="008E73E4" w:rsidP="00C151AC">
            <w:pPr>
              <w:rPr>
                <w:sz w:val="20"/>
                <w:szCs w:val="20"/>
              </w:rPr>
            </w:pPr>
            <w:r w:rsidRPr="008E73E4">
              <w:rPr>
                <w:sz w:val="20"/>
                <w:szCs w:val="20"/>
              </w:rPr>
              <w:t>Short Non-fiction articles on current events topics</w:t>
            </w:r>
          </w:p>
          <w:p w14:paraId="79E3C2C6" w14:textId="77777777" w:rsidR="008E73E4" w:rsidRPr="008E73E4" w:rsidRDefault="008E73E4" w:rsidP="00C151AC">
            <w:pPr>
              <w:rPr>
                <w:sz w:val="20"/>
                <w:szCs w:val="20"/>
              </w:rPr>
            </w:pPr>
            <w:r w:rsidRPr="008E73E4">
              <w:rPr>
                <w:sz w:val="20"/>
                <w:szCs w:val="20"/>
              </w:rPr>
              <w:t xml:space="preserve">Choose article, print/use varying </w:t>
            </w:r>
            <w:proofErr w:type="spellStart"/>
            <w:r w:rsidRPr="008E73E4">
              <w:rPr>
                <w:sz w:val="20"/>
                <w:szCs w:val="20"/>
              </w:rPr>
              <w:t>lexile</w:t>
            </w:r>
            <w:proofErr w:type="spellEnd"/>
            <w:r w:rsidRPr="008E73E4">
              <w:rPr>
                <w:sz w:val="20"/>
                <w:szCs w:val="20"/>
              </w:rPr>
              <w:t xml:space="preserve"> levels of the same article</w:t>
            </w:r>
          </w:p>
          <w:p w14:paraId="31B4266F" w14:textId="77777777" w:rsidR="008E73E4" w:rsidRPr="008E73E4" w:rsidRDefault="008E73E4" w:rsidP="00C151AC">
            <w:pPr>
              <w:rPr>
                <w:sz w:val="20"/>
                <w:szCs w:val="20"/>
              </w:rPr>
            </w:pPr>
            <w:r w:rsidRPr="008E73E4">
              <w:rPr>
                <w:sz w:val="20"/>
                <w:szCs w:val="20"/>
              </w:rPr>
              <w:t xml:space="preserve">Writing prompts, annotations, quizzes, too. </w:t>
            </w:r>
          </w:p>
          <w:p w14:paraId="67333794" w14:textId="77777777" w:rsidR="008E73E4" w:rsidRPr="008E73E4" w:rsidRDefault="008E73E4" w:rsidP="00C151AC">
            <w:pPr>
              <w:rPr>
                <w:sz w:val="20"/>
                <w:szCs w:val="20"/>
              </w:rPr>
            </w:pPr>
          </w:p>
          <w:p w14:paraId="32E81F01" w14:textId="77777777" w:rsidR="008E73E4" w:rsidRPr="008E73E4" w:rsidRDefault="008E73E4" w:rsidP="00C151AC">
            <w:pPr>
              <w:rPr>
                <w:sz w:val="20"/>
                <w:szCs w:val="20"/>
              </w:rPr>
            </w:pPr>
          </w:p>
        </w:tc>
      </w:tr>
      <w:tr w:rsidR="008E73E4" w:rsidRPr="008E73E4" w14:paraId="13B96E48" w14:textId="77777777" w:rsidTr="008E73E4">
        <w:tc>
          <w:tcPr>
            <w:tcW w:w="2425" w:type="dxa"/>
          </w:tcPr>
          <w:p w14:paraId="52CECC22" w14:textId="77777777" w:rsidR="008E73E4" w:rsidRPr="008E73E4" w:rsidRDefault="008E73E4" w:rsidP="00C151AC">
            <w:pPr>
              <w:rPr>
                <w:sz w:val="20"/>
                <w:szCs w:val="20"/>
              </w:rPr>
            </w:pPr>
            <w:proofErr w:type="spellStart"/>
            <w:r w:rsidRPr="008E73E4">
              <w:rPr>
                <w:sz w:val="20"/>
                <w:szCs w:val="20"/>
              </w:rPr>
              <w:t>Starfall</w:t>
            </w:r>
            <w:proofErr w:type="spellEnd"/>
          </w:p>
        </w:tc>
        <w:tc>
          <w:tcPr>
            <w:tcW w:w="3060" w:type="dxa"/>
          </w:tcPr>
          <w:p w14:paraId="627A1D79" w14:textId="77777777" w:rsidR="008E73E4" w:rsidRPr="008E73E4" w:rsidRDefault="008E73E4" w:rsidP="00C151AC">
            <w:pPr>
              <w:rPr>
                <w:sz w:val="20"/>
                <w:szCs w:val="20"/>
              </w:rPr>
            </w:pPr>
            <w:r w:rsidRPr="008E73E4">
              <w:rPr>
                <w:sz w:val="20"/>
                <w:szCs w:val="20"/>
              </w:rPr>
              <w:t xml:space="preserve">Elementary </w:t>
            </w:r>
          </w:p>
          <w:p w14:paraId="01C9A518" w14:textId="77777777" w:rsidR="008E73E4" w:rsidRPr="008E73E4" w:rsidRDefault="008E73E4" w:rsidP="00C151AC">
            <w:pPr>
              <w:rPr>
                <w:sz w:val="20"/>
                <w:szCs w:val="20"/>
              </w:rPr>
            </w:pPr>
            <w:r w:rsidRPr="008E73E4">
              <w:rPr>
                <w:sz w:val="20"/>
                <w:szCs w:val="20"/>
              </w:rPr>
              <w:t>Search by grade level of skill</w:t>
            </w:r>
          </w:p>
          <w:p w14:paraId="2FCF400B" w14:textId="77777777" w:rsidR="008E73E4" w:rsidRPr="008E73E4" w:rsidRDefault="008E73E4" w:rsidP="00C151AC">
            <w:pPr>
              <w:rPr>
                <w:sz w:val="20"/>
                <w:szCs w:val="20"/>
              </w:rPr>
            </w:pPr>
            <w:r w:rsidRPr="008E73E4">
              <w:rPr>
                <w:sz w:val="20"/>
                <w:szCs w:val="20"/>
              </w:rPr>
              <w:t>Common core aligned</w:t>
            </w:r>
          </w:p>
        </w:tc>
        <w:tc>
          <w:tcPr>
            <w:tcW w:w="7465" w:type="dxa"/>
          </w:tcPr>
          <w:p w14:paraId="3CD8B3ED" w14:textId="77777777" w:rsidR="008E73E4" w:rsidRPr="008E73E4" w:rsidRDefault="008E73E4" w:rsidP="00C151AC">
            <w:pPr>
              <w:rPr>
                <w:sz w:val="20"/>
                <w:szCs w:val="20"/>
              </w:rPr>
            </w:pPr>
            <w:r w:rsidRPr="008E73E4">
              <w:rPr>
                <w:sz w:val="20"/>
                <w:szCs w:val="20"/>
              </w:rPr>
              <w:t>Basic literacy skills</w:t>
            </w:r>
          </w:p>
          <w:p w14:paraId="607B51FA" w14:textId="77777777" w:rsidR="008E73E4" w:rsidRPr="008E73E4" w:rsidRDefault="008E73E4" w:rsidP="00C151AC">
            <w:pPr>
              <w:rPr>
                <w:sz w:val="20"/>
                <w:szCs w:val="20"/>
              </w:rPr>
            </w:pPr>
            <w:r w:rsidRPr="008E73E4">
              <w:rPr>
                <w:sz w:val="20"/>
                <w:szCs w:val="20"/>
              </w:rPr>
              <w:t>Reading comprehension</w:t>
            </w:r>
          </w:p>
          <w:p w14:paraId="7604DD93" w14:textId="77777777" w:rsidR="008E73E4" w:rsidRPr="008E73E4" w:rsidRDefault="008E73E4" w:rsidP="00C151AC">
            <w:pPr>
              <w:rPr>
                <w:sz w:val="20"/>
                <w:szCs w:val="20"/>
              </w:rPr>
            </w:pPr>
            <w:r w:rsidRPr="008E73E4">
              <w:rPr>
                <w:sz w:val="20"/>
                <w:szCs w:val="20"/>
              </w:rPr>
              <w:t xml:space="preserve">Math practice and skill </w:t>
            </w:r>
            <w:proofErr w:type="spellStart"/>
            <w:r w:rsidRPr="008E73E4">
              <w:rPr>
                <w:sz w:val="20"/>
                <w:szCs w:val="20"/>
              </w:rPr>
              <w:t>devel</w:t>
            </w:r>
            <w:proofErr w:type="spellEnd"/>
            <w:r w:rsidRPr="008E73E4">
              <w:rPr>
                <w:sz w:val="20"/>
                <w:szCs w:val="20"/>
              </w:rPr>
              <w:t>.</w:t>
            </w:r>
          </w:p>
          <w:p w14:paraId="33B556FA" w14:textId="77777777" w:rsidR="008E73E4" w:rsidRPr="008E73E4" w:rsidRDefault="008E73E4" w:rsidP="00C151AC">
            <w:pPr>
              <w:rPr>
                <w:sz w:val="20"/>
                <w:szCs w:val="20"/>
              </w:rPr>
            </w:pPr>
            <w:r w:rsidRPr="008E73E4">
              <w:rPr>
                <w:sz w:val="20"/>
                <w:szCs w:val="20"/>
              </w:rPr>
              <w:t>Set up in game-type activities</w:t>
            </w:r>
          </w:p>
          <w:p w14:paraId="4ED670FD" w14:textId="77777777" w:rsidR="008E73E4" w:rsidRPr="008E73E4" w:rsidRDefault="008E73E4" w:rsidP="00C151AC">
            <w:pPr>
              <w:rPr>
                <w:sz w:val="20"/>
                <w:szCs w:val="20"/>
              </w:rPr>
            </w:pPr>
          </w:p>
        </w:tc>
      </w:tr>
      <w:tr w:rsidR="008E73E4" w:rsidRPr="008E73E4" w14:paraId="48F462E1" w14:textId="77777777" w:rsidTr="008E73E4">
        <w:tc>
          <w:tcPr>
            <w:tcW w:w="2425" w:type="dxa"/>
          </w:tcPr>
          <w:p w14:paraId="4BC887DD" w14:textId="77777777" w:rsidR="008E73E4" w:rsidRPr="008E73E4" w:rsidRDefault="008E73E4" w:rsidP="00C151AC">
            <w:pPr>
              <w:rPr>
                <w:sz w:val="20"/>
                <w:szCs w:val="20"/>
              </w:rPr>
            </w:pPr>
            <w:r w:rsidRPr="008E73E4">
              <w:rPr>
                <w:sz w:val="20"/>
                <w:szCs w:val="20"/>
              </w:rPr>
              <w:t>https://www.lexiacore5.com/</w:t>
            </w:r>
          </w:p>
        </w:tc>
        <w:tc>
          <w:tcPr>
            <w:tcW w:w="3060" w:type="dxa"/>
          </w:tcPr>
          <w:p w14:paraId="6710FC9A" w14:textId="77777777" w:rsidR="008E73E4" w:rsidRPr="008E73E4" w:rsidRDefault="008E73E4" w:rsidP="00C151AC">
            <w:pPr>
              <w:rPr>
                <w:sz w:val="20"/>
                <w:szCs w:val="20"/>
              </w:rPr>
            </w:pPr>
            <w:proofErr w:type="spellStart"/>
            <w:r w:rsidRPr="008E73E4">
              <w:rPr>
                <w:sz w:val="20"/>
                <w:szCs w:val="20"/>
              </w:rPr>
              <w:t>PreK</w:t>
            </w:r>
            <w:proofErr w:type="spellEnd"/>
            <w:r w:rsidRPr="008E73E4">
              <w:rPr>
                <w:sz w:val="20"/>
                <w:szCs w:val="20"/>
              </w:rPr>
              <w:t xml:space="preserve"> – 5</w:t>
            </w:r>
          </w:p>
          <w:p w14:paraId="11B79F8D" w14:textId="77777777" w:rsidR="008E73E4" w:rsidRPr="008E73E4" w:rsidRDefault="008E73E4" w:rsidP="00C151AC">
            <w:pPr>
              <w:rPr>
                <w:sz w:val="20"/>
                <w:szCs w:val="20"/>
              </w:rPr>
            </w:pPr>
          </w:p>
          <w:p w14:paraId="4C70A483" w14:textId="77777777" w:rsidR="008E73E4" w:rsidRPr="008E73E4" w:rsidRDefault="008E73E4" w:rsidP="00C151AC">
            <w:pPr>
              <w:rPr>
                <w:sz w:val="20"/>
                <w:szCs w:val="20"/>
              </w:rPr>
            </w:pPr>
            <w:r w:rsidRPr="008E73E4">
              <w:rPr>
                <w:sz w:val="20"/>
                <w:szCs w:val="20"/>
              </w:rPr>
              <w:t xml:space="preserve">Helps make the shift from leaning to read to reading to learn </w:t>
            </w:r>
          </w:p>
          <w:p w14:paraId="18640996" w14:textId="77777777" w:rsidR="008E73E4" w:rsidRPr="008E73E4" w:rsidRDefault="008E73E4" w:rsidP="00C151AC">
            <w:pPr>
              <w:rPr>
                <w:sz w:val="20"/>
                <w:szCs w:val="20"/>
              </w:rPr>
            </w:pPr>
            <w:r w:rsidRPr="008E73E4">
              <w:rPr>
                <w:sz w:val="20"/>
                <w:szCs w:val="20"/>
              </w:rPr>
              <w:t xml:space="preserve">Adaptive </w:t>
            </w:r>
          </w:p>
          <w:p w14:paraId="50D08AB8" w14:textId="77777777" w:rsidR="008E73E4" w:rsidRPr="008E73E4" w:rsidRDefault="008E73E4" w:rsidP="00C151AC">
            <w:pPr>
              <w:rPr>
                <w:sz w:val="20"/>
                <w:szCs w:val="20"/>
              </w:rPr>
            </w:pPr>
          </w:p>
          <w:p w14:paraId="6B669CC4" w14:textId="77777777" w:rsidR="008E73E4" w:rsidRPr="008E73E4" w:rsidRDefault="008E73E4" w:rsidP="00C151AC">
            <w:pPr>
              <w:rPr>
                <w:sz w:val="20"/>
                <w:szCs w:val="20"/>
              </w:rPr>
            </w:pPr>
            <w:r w:rsidRPr="008E73E4">
              <w:rPr>
                <w:sz w:val="20"/>
                <w:szCs w:val="20"/>
              </w:rPr>
              <w:t xml:space="preserve">Sample core5 student lessons and short video introduction on welcome page. </w:t>
            </w:r>
          </w:p>
        </w:tc>
        <w:tc>
          <w:tcPr>
            <w:tcW w:w="7465" w:type="dxa"/>
          </w:tcPr>
          <w:p w14:paraId="5A9908EE" w14:textId="77777777" w:rsidR="008E73E4" w:rsidRPr="008E73E4" w:rsidRDefault="008E73E4" w:rsidP="00C151AC">
            <w:pPr>
              <w:rPr>
                <w:rFonts w:ascii="Times New Roman" w:eastAsia="Times New Roman" w:hAnsi="Times New Roman" w:cs="Times New Roman"/>
                <w:color w:val="000000" w:themeColor="text1"/>
                <w:sz w:val="20"/>
                <w:szCs w:val="20"/>
              </w:rPr>
            </w:pPr>
            <w:proofErr w:type="spellStart"/>
            <w:r w:rsidRPr="008E73E4">
              <w:rPr>
                <w:rFonts w:ascii="Helvetica" w:eastAsia="Times New Roman" w:hAnsi="Helvetica" w:cs="Times New Roman"/>
                <w:color w:val="000000" w:themeColor="text1"/>
                <w:sz w:val="20"/>
                <w:szCs w:val="20"/>
                <w:shd w:val="clear" w:color="auto" w:fill="FFFFFF"/>
              </w:rPr>
              <w:t>Lexia</w:t>
            </w:r>
            <w:proofErr w:type="spellEnd"/>
            <w:r w:rsidRPr="008E73E4">
              <w:rPr>
                <w:rFonts w:ascii="Helvetica" w:eastAsia="Times New Roman" w:hAnsi="Helvetica" w:cs="Times New Roman"/>
                <w:color w:val="000000" w:themeColor="text1"/>
                <w:sz w:val="20"/>
                <w:szCs w:val="20"/>
                <w:shd w:val="clear" w:color="auto" w:fill="FFFFFF"/>
              </w:rPr>
              <w:t xml:space="preserve"> Reading Core5® supports educators in providing differentiated literacy instruction for students of all abilities in grades pre-K–5. </w:t>
            </w:r>
            <w:proofErr w:type="spellStart"/>
            <w:r w:rsidRPr="008E73E4">
              <w:rPr>
                <w:rFonts w:ascii="Helvetica" w:eastAsia="Times New Roman" w:hAnsi="Helvetica" w:cs="Times New Roman"/>
                <w:color w:val="000000" w:themeColor="text1"/>
                <w:sz w:val="20"/>
                <w:szCs w:val="20"/>
                <w:shd w:val="clear" w:color="auto" w:fill="FFFFFF"/>
              </w:rPr>
              <w:t>Lexia’s</w:t>
            </w:r>
            <w:proofErr w:type="spellEnd"/>
            <w:r w:rsidRPr="008E73E4">
              <w:rPr>
                <w:rFonts w:ascii="Helvetica" w:eastAsia="Times New Roman" w:hAnsi="Helvetica" w:cs="Times New Roman"/>
                <w:color w:val="000000" w:themeColor="text1"/>
                <w:sz w:val="20"/>
                <w:szCs w:val="20"/>
                <w:shd w:val="clear" w:color="auto" w:fill="FFFFFF"/>
              </w:rPr>
              <w:t xml:space="preserve"> research-proven program provides explicit, systematic, personalized learning in the six areas of reading instruction, targeting skill gaps as they emerge, and providing teachers with the data and student-specific resources they need for individual or small-group instruction.</w:t>
            </w:r>
          </w:p>
          <w:p w14:paraId="3BF88ADF" w14:textId="77777777" w:rsidR="008E73E4" w:rsidRPr="008E73E4" w:rsidRDefault="008E73E4" w:rsidP="00C151AC">
            <w:pPr>
              <w:rPr>
                <w:sz w:val="20"/>
                <w:szCs w:val="20"/>
              </w:rPr>
            </w:pPr>
          </w:p>
        </w:tc>
      </w:tr>
      <w:tr w:rsidR="008E73E4" w:rsidRPr="008E73E4" w14:paraId="28276ACA" w14:textId="77777777" w:rsidTr="008E73E4">
        <w:tc>
          <w:tcPr>
            <w:tcW w:w="2425" w:type="dxa"/>
          </w:tcPr>
          <w:p w14:paraId="628231B8" w14:textId="77777777" w:rsidR="008E73E4" w:rsidRPr="008E73E4" w:rsidRDefault="008E73E4" w:rsidP="00C151AC">
            <w:pPr>
              <w:rPr>
                <w:sz w:val="20"/>
                <w:szCs w:val="20"/>
              </w:rPr>
            </w:pPr>
            <w:r w:rsidRPr="008E73E4">
              <w:rPr>
                <w:sz w:val="20"/>
                <w:szCs w:val="20"/>
              </w:rPr>
              <w:t>https://esl.brainpop.com/</w:t>
            </w:r>
          </w:p>
        </w:tc>
        <w:tc>
          <w:tcPr>
            <w:tcW w:w="3060" w:type="dxa"/>
          </w:tcPr>
          <w:p w14:paraId="37BA53D5" w14:textId="77777777" w:rsidR="008E73E4" w:rsidRPr="008E73E4" w:rsidRDefault="008E73E4" w:rsidP="00C151AC">
            <w:pPr>
              <w:rPr>
                <w:sz w:val="20"/>
                <w:szCs w:val="20"/>
              </w:rPr>
            </w:pPr>
            <w:r w:rsidRPr="008E73E4">
              <w:rPr>
                <w:sz w:val="20"/>
                <w:szCs w:val="20"/>
              </w:rPr>
              <w:t xml:space="preserve">All grades </w:t>
            </w:r>
          </w:p>
        </w:tc>
        <w:tc>
          <w:tcPr>
            <w:tcW w:w="7465" w:type="dxa"/>
          </w:tcPr>
          <w:p w14:paraId="022EF31E" w14:textId="77777777" w:rsidR="008E73E4" w:rsidRPr="008E73E4" w:rsidRDefault="008E73E4" w:rsidP="00C151AC">
            <w:pPr>
              <w:spacing w:before="100" w:beforeAutospacing="1" w:after="100" w:afterAutospacing="1" w:line="270" w:lineRule="atLeast"/>
              <w:rPr>
                <w:rFonts w:ascii="Arial" w:hAnsi="Arial" w:cs="Arial"/>
                <w:color w:val="000000"/>
                <w:sz w:val="20"/>
                <w:szCs w:val="20"/>
              </w:rPr>
            </w:pPr>
            <w:proofErr w:type="spellStart"/>
            <w:r w:rsidRPr="008E73E4">
              <w:rPr>
                <w:rFonts w:ascii="Arial" w:hAnsi="Arial" w:cs="Arial"/>
                <w:color w:val="000000"/>
                <w:sz w:val="20"/>
                <w:szCs w:val="20"/>
              </w:rPr>
              <w:t>BrainPOP</w:t>
            </w:r>
            <w:proofErr w:type="spellEnd"/>
            <w:r w:rsidRPr="008E73E4">
              <w:rPr>
                <w:rFonts w:ascii="Arial" w:hAnsi="Arial" w:cs="Arial"/>
                <w:color w:val="000000"/>
                <w:sz w:val="20"/>
                <w:szCs w:val="20"/>
              </w:rPr>
              <w:t xml:space="preserve"> ESL is a comprehensive English language learning program that uses highly engaging animated movies to model conversational English while seamlessly introducing grammar concepts and vocabulary words. The movies are leveled, with each new movie and associated features building upon earlier ones, thereby reinforcing vocabulary, grammar, pronunciation, reading comprehension, </w:t>
            </w:r>
            <w:r w:rsidRPr="008E73E4">
              <w:rPr>
                <w:rFonts w:ascii="Arial" w:hAnsi="Arial" w:cs="Arial"/>
                <w:color w:val="000000"/>
                <w:sz w:val="20"/>
                <w:szCs w:val="20"/>
              </w:rPr>
              <w:lastRenderedPageBreak/>
              <w:t>and writing skills. The building block structure enables students to master the language in a step-by-step process, giving them the confidence they need to read, write, and speak English.</w:t>
            </w:r>
          </w:p>
          <w:p w14:paraId="5E31661E" w14:textId="77777777" w:rsidR="008E73E4" w:rsidRPr="008E73E4" w:rsidRDefault="008E73E4" w:rsidP="00C151AC">
            <w:pPr>
              <w:rPr>
                <w:sz w:val="20"/>
                <w:szCs w:val="20"/>
              </w:rPr>
            </w:pPr>
          </w:p>
        </w:tc>
      </w:tr>
      <w:tr w:rsidR="008E73E4" w:rsidRPr="008E73E4" w14:paraId="03334136" w14:textId="77777777" w:rsidTr="008E73E4">
        <w:trPr>
          <w:trHeight w:val="1493"/>
        </w:trPr>
        <w:tc>
          <w:tcPr>
            <w:tcW w:w="2425" w:type="dxa"/>
          </w:tcPr>
          <w:p w14:paraId="0B38825B" w14:textId="77777777" w:rsidR="008E73E4" w:rsidRPr="008E73E4" w:rsidRDefault="008E73E4" w:rsidP="00C151AC">
            <w:pPr>
              <w:rPr>
                <w:sz w:val="20"/>
                <w:szCs w:val="20"/>
              </w:rPr>
            </w:pPr>
            <w:r w:rsidRPr="008E73E4">
              <w:rPr>
                <w:sz w:val="20"/>
                <w:szCs w:val="20"/>
              </w:rPr>
              <w:lastRenderedPageBreak/>
              <w:t>http://www.everythingesl.net/</w:t>
            </w:r>
          </w:p>
        </w:tc>
        <w:tc>
          <w:tcPr>
            <w:tcW w:w="3060" w:type="dxa"/>
          </w:tcPr>
          <w:p w14:paraId="11ED8EAA" w14:textId="77777777" w:rsidR="008E73E4" w:rsidRPr="008E73E4" w:rsidRDefault="008E73E4" w:rsidP="00C151AC">
            <w:pPr>
              <w:rPr>
                <w:sz w:val="20"/>
                <w:szCs w:val="20"/>
              </w:rPr>
            </w:pPr>
          </w:p>
        </w:tc>
        <w:tc>
          <w:tcPr>
            <w:tcW w:w="7465" w:type="dxa"/>
          </w:tcPr>
          <w:p w14:paraId="6186CCAC" w14:textId="77777777" w:rsidR="008E73E4" w:rsidRPr="008E73E4" w:rsidRDefault="008E73E4" w:rsidP="00C151AC">
            <w:pPr>
              <w:rPr>
                <w:sz w:val="20"/>
                <w:szCs w:val="20"/>
              </w:rPr>
            </w:pPr>
            <w:r w:rsidRPr="008E73E4">
              <w:rPr>
                <w:sz w:val="20"/>
                <w:szCs w:val="20"/>
              </w:rPr>
              <w:t xml:space="preserve">When I checked into the site, it was temporarily down. </w:t>
            </w:r>
          </w:p>
          <w:p w14:paraId="0B66D62D" w14:textId="77777777" w:rsidR="008E73E4" w:rsidRPr="008E73E4" w:rsidRDefault="008E73E4" w:rsidP="00C151AC">
            <w:pPr>
              <w:rPr>
                <w:sz w:val="20"/>
                <w:szCs w:val="20"/>
              </w:rPr>
            </w:pPr>
            <w:r w:rsidRPr="008E73E4">
              <w:rPr>
                <w:sz w:val="20"/>
                <w:szCs w:val="20"/>
              </w:rPr>
              <w:t xml:space="preserve">Lesson plans, downloads, graphic organizers </w:t>
            </w:r>
          </w:p>
        </w:tc>
      </w:tr>
      <w:tr w:rsidR="008E73E4" w:rsidRPr="008E73E4" w14:paraId="7CDA7B4A" w14:textId="77777777" w:rsidTr="008E73E4">
        <w:tc>
          <w:tcPr>
            <w:tcW w:w="2425" w:type="dxa"/>
          </w:tcPr>
          <w:p w14:paraId="60596552" w14:textId="77777777" w:rsidR="008E73E4" w:rsidRPr="008E73E4" w:rsidRDefault="00C151AC" w:rsidP="00C151AC">
            <w:pPr>
              <w:rPr>
                <w:sz w:val="20"/>
                <w:szCs w:val="20"/>
              </w:rPr>
            </w:pPr>
            <w:hyperlink r:id="rId46" w:history="1">
              <w:r w:rsidR="008E73E4" w:rsidRPr="008E73E4">
                <w:rPr>
                  <w:rStyle w:val="Hyperlink"/>
                  <w:sz w:val="20"/>
                  <w:szCs w:val="20"/>
                </w:rPr>
                <w:t>https://www.readinga-z.com/</w:t>
              </w:r>
            </w:hyperlink>
          </w:p>
          <w:p w14:paraId="6090D72D" w14:textId="77777777" w:rsidR="008E73E4" w:rsidRPr="008E73E4" w:rsidRDefault="008E73E4" w:rsidP="00C151AC">
            <w:pPr>
              <w:rPr>
                <w:sz w:val="20"/>
                <w:szCs w:val="20"/>
              </w:rPr>
            </w:pPr>
            <w:r w:rsidRPr="008E73E4">
              <w:rPr>
                <w:sz w:val="20"/>
                <w:szCs w:val="20"/>
              </w:rPr>
              <w:t xml:space="preserve">add-on ELL &amp; Bilingual Support (Well worth it!!!) </w:t>
            </w:r>
          </w:p>
        </w:tc>
        <w:tc>
          <w:tcPr>
            <w:tcW w:w="3060" w:type="dxa"/>
          </w:tcPr>
          <w:p w14:paraId="2F9BC8C4" w14:textId="77777777" w:rsidR="008E73E4" w:rsidRPr="008E73E4" w:rsidRDefault="008E73E4" w:rsidP="00C151AC">
            <w:pPr>
              <w:rPr>
                <w:sz w:val="20"/>
                <w:szCs w:val="20"/>
              </w:rPr>
            </w:pPr>
            <w:r w:rsidRPr="008E73E4">
              <w:rPr>
                <w:sz w:val="20"/>
                <w:szCs w:val="20"/>
              </w:rPr>
              <w:t>Reading levels: pre-reading through 6</w:t>
            </w:r>
            <w:r w:rsidRPr="008E73E4">
              <w:rPr>
                <w:sz w:val="20"/>
                <w:szCs w:val="20"/>
                <w:vertAlign w:val="superscript"/>
              </w:rPr>
              <w:t>th</w:t>
            </w:r>
            <w:r w:rsidRPr="008E73E4">
              <w:rPr>
                <w:sz w:val="20"/>
                <w:szCs w:val="20"/>
              </w:rPr>
              <w:t xml:space="preserve"> grade reading level</w:t>
            </w:r>
          </w:p>
          <w:p w14:paraId="0671E4DE" w14:textId="77777777" w:rsidR="008E73E4" w:rsidRPr="008E73E4" w:rsidRDefault="008E73E4" w:rsidP="00C151AC">
            <w:pPr>
              <w:rPr>
                <w:sz w:val="20"/>
                <w:szCs w:val="20"/>
              </w:rPr>
            </w:pPr>
            <w:proofErr w:type="spellStart"/>
            <w:r w:rsidRPr="008E73E4">
              <w:rPr>
                <w:sz w:val="20"/>
                <w:szCs w:val="20"/>
              </w:rPr>
              <w:t>Fontas</w:t>
            </w:r>
            <w:proofErr w:type="spellEnd"/>
            <w:r w:rsidRPr="008E73E4">
              <w:rPr>
                <w:sz w:val="20"/>
                <w:szCs w:val="20"/>
              </w:rPr>
              <w:t xml:space="preserve"> and </w:t>
            </w:r>
            <w:proofErr w:type="spellStart"/>
            <w:r w:rsidRPr="008E73E4">
              <w:rPr>
                <w:sz w:val="20"/>
                <w:szCs w:val="20"/>
              </w:rPr>
              <w:t>Pinnell</w:t>
            </w:r>
            <w:proofErr w:type="spellEnd"/>
            <w:r w:rsidRPr="008E73E4">
              <w:rPr>
                <w:sz w:val="20"/>
                <w:szCs w:val="20"/>
              </w:rPr>
              <w:t>, Lexile level, grade level correlation chart</w:t>
            </w:r>
          </w:p>
          <w:p w14:paraId="5A65CE12" w14:textId="77777777" w:rsidR="008E73E4" w:rsidRPr="008E73E4" w:rsidRDefault="008E73E4" w:rsidP="00C151AC">
            <w:pPr>
              <w:rPr>
                <w:sz w:val="20"/>
                <w:szCs w:val="20"/>
              </w:rPr>
            </w:pPr>
          </w:p>
          <w:p w14:paraId="0E9F75F0" w14:textId="77777777" w:rsidR="008E73E4" w:rsidRPr="008E73E4" w:rsidRDefault="008E73E4" w:rsidP="00C151AC">
            <w:pPr>
              <w:rPr>
                <w:sz w:val="20"/>
                <w:szCs w:val="20"/>
              </w:rPr>
            </w:pPr>
            <w:r w:rsidRPr="008E73E4">
              <w:rPr>
                <w:sz w:val="20"/>
                <w:szCs w:val="20"/>
              </w:rPr>
              <w:t xml:space="preserve">To get the subscription, you can purchase the regular REadinga-z.com subscription online. Then, email the company representative explaining you want to add the add-on ELL Support subscription. This name is: </w:t>
            </w:r>
          </w:p>
          <w:p w14:paraId="167C3329" w14:textId="77777777" w:rsidR="008E73E4" w:rsidRPr="008E73E4" w:rsidRDefault="00C151AC" w:rsidP="00C151AC">
            <w:pPr>
              <w:rPr>
                <w:sz w:val="20"/>
                <w:szCs w:val="20"/>
              </w:rPr>
            </w:pPr>
            <w:hyperlink r:id="rId47" w:history="1">
              <w:r w:rsidR="008E73E4" w:rsidRPr="008E73E4">
                <w:rPr>
                  <w:rStyle w:val="Hyperlink"/>
                  <w:sz w:val="20"/>
                  <w:szCs w:val="20"/>
                </w:rPr>
                <w:t>sherrie.mcrae@learninga-z.com</w:t>
              </w:r>
            </w:hyperlink>
            <w:r w:rsidR="008E73E4" w:rsidRPr="008E73E4">
              <w:rPr>
                <w:sz w:val="20"/>
                <w:szCs w:val="20"/>
              </w:rPr>
              <w:t xml:space="preserve"> or </w:t>
            </w:r>
            <w:hyperlink r:id="rId48" w:history="1">
              <w:r w:rsidR="008E73E4" w:rsidRPr="008E73E4">
                <w:rPr>
                  <w:rStyle w:val="Hyperlink"/>
                  <w:sz w:val="20"/>
                  <w:szCs w:val="20"/>
                </w:rPr>
                <w:t>support@learninga-z.com</w:t>
              </w:r>
            </w:hyperlink>
            <w:r w:rsidR="008E73E4" w:rsidRPr="008E73E4">
              <w:rPr>
                <w:sz w:val="20"/>
                <w:szCs w:val="20"/>
              </w:rPr>
              <w:t xml:space="preserve"> </w:t>
            </w:r>
          </w:p>
          <w:p w14:paraId="35C35D7F" w14:textId="77777777" w:rsidR="008E73E4" w:rsidRPr="008E73E4" w:rsidRDefault="008E73E4" w:rsidP="00C151AC">
            <w:pPr>
              <w:rPr>
                <w:sz w:val="20"/>
                <w:szCs w:val="20"/>
              </w:rPr>
            </w:pPr>
          </w:p>
          <w:p w14:paraId="22E6B46B" w14:textId="77777777" w:rsidR="008E73E4" w:rsidRPr="008E73E4" w:rsidRDefault="008E73E4" w:rsidP="00C151AC">
            <w:pPr>
              <w:rPr>
                <w:sz w:val="20"/>
                <w:szCs w:val="20"/>
              </w:rPr>
            </w:pPr>
          </w:p>
        </w:tc>
        <w:tc>
          <w:tcPr>
            <w:tcW w:w="7465" w:type="dxa"/>
          </w:tcPr>
          <w:p w14:paraId="07A43A33" w14:textId="77777777" w:rsidR="008E73E4" w:rsidRPr="008E73E4" w:rsidRDefault="008E73E4" w:rsidP="00C151AC">
            <w:pPr>
              <w:rPr>
                <w:sz w:val="20"/>
                <w:szCs w:val="20"/>
              </w:rPr>
            </w:pPr>
            <w:r w:rsidRPr="008E73E4">
              <w:rPr>
                <w:sz w:val="20"/>
                <w:szCs w:val="20"/>
              </w:rPr>
              <w:t>Uses Reading A-Z booklets and resources, but offers a lesson plan focused more on form and function of the language in addition to the comprehension.</w:t>
            </w:r>
          </w:p>
          <w:p w14:paraId="42597B63" w14:textId="77777777" w:rsidR="008E73E4" w:rsidRPr="008E73E4" w:rsidRDefault="008E73E4" w:rsidP="00C151AC">
            <w:pPr>
              <w:rPr>
                <w:sz w:val="20"/>
                <w:szCs w:val="20"/>
              </w:rPr>
            </w:pPr>
            <w:r w:rsidRPr="008E73E4">
              <w:rPr>
                <w:sz w:val="20"/>
                <w:szCs w:val="20"/>
              </w:rPr>
              <w:t xml:space="preserve">Perfect for ESL Pull-out, reading group differentiation, printable or projectable. </w:t>
            </w:r>
          </w:p>
          <w:p w14:paraId="7DDF5C07" w14:textId="77777777" w:rsidR="008E73E4" w:rsidRPr="008E73E4" w:rsidRDefault="008E73E4" w:rsidP="00C151AC">
            <w:pPr>
              <w:rPr>
                <w:sz w:val="20"/>
                <w:szCs w:val="20"/>
              </w:rPr>
            </w:pPr>
            <w:r w:rsidRPr="008E73E4">
              <w:rPr>
                <w:sz w:val="20"/>
                <w:szCs w:val="20"/>
              </w:rPr>
              <w:t xml:space="preserve">I used this in my high school newcomer ESL class as well as in my Hutterite Colony classroom. </w:t>
            </w:r>
          </w:p>
        </w:tc>
      </w:tr>
      <w:tr w:rsidR="008E73E4" w:rsidRPr="008E73E4" w14:paraId="576CD7D3" w14:textId="77777777" w:rsidTr="008E73E4">
        <w:tc>
          <w:tcPr>
            <w:tcW w:w="2425" w:type="dxa"/>
          </w:tcPr>
          <w:p w14:paraId="64B8C4BC" w14:textId="77777777" w:rsidR="008E73E4" w:rsidRPr="008E73E4" w:rsidRDefault="008E73E4" w:rsidP="00C151AC">
            <w:pPr>
              <w:rPr>
                <w:sz w:val="20"/>
                <w:szCs w:val="20"/>
              </w:rPr>
            </w:pPr>
            <w:r w:rsidRPr="008E73E4">
              <w:rPr>
                <w:sz w:val="20"/>
                <w:szCs w:val="20"/>
              </w:rPr>
              <w:t>EL Civics</w:t>
            </w:r>
          </w:p>
        </w:tc>
        <w:tc>
          <w:tcPr>
            <w:tcW w:w="3060" w:type="dxa"/>
          </w:tcPr>
          <w:p w14:paraId="1F604E12" w14:textId="77777777" w:rsidR="008E73E4" w:rsidRPr="008E73E4" w:rsidRDefault="008E73E4" w:rsidP="00C151AC">
            <w:pPr>
              <w:rPr>
                <w:sz w:val="20"/>
                <w:szCs w:val="20"/>
              </w:rPr>
            </w:pPr>
            <w:r w:rsidRPr="008E73E4">
              <w:rPr>
                <w:sz w:val="20"/>
                <w:szCs w:val="20"/>
              </w:rPr>
              <w:t>MS/HS ESL Class</w:t>
            </w:r>
          </w:p>
          <w:p w14:paraId="4C9FBFFC" w14:textId="77777777" w:rsidR="008E73E4" w:rsidRPr="008E73E4" w:rsidRDefault="008E73E4" w:rsidP="00C151AC">
            <w:pPr>
              <w:rPr>
                <w:sz w:val="20"/>
                <w:szCs w:val="20"/>
              </w:rPr>
            </w:pPr>
            <w:r w:rsidRPr="008E73E4">
              <w:rPr>
                <w:sz w:val="20"/>
                <w:szCs w:val="20"/>
              </w:rPr>
              <w:t>Social Studies content and language</w:t>
            </w:r>
          </w:p>
          <w:p w14:paraId="27951046" w14:textId="77777777" w:rsidR="008E73E4" w:rsidRPr="008E73E4" w:rsidRDefault="008E73E4" w:rsidP="00C151AC">
            <w:pPr>
              <w:rPr>
                <w:sz w:val="20"/>
                <w:szCs w:val="20"/>
              </w:rPr>
            </w:pPr>
            <w:r w:rsidRPr="008E73E4">
              <w:rPr>
                <w:sz w:val="20"/>
                <w:szCs w:val="20"/>
              </w:rPr>
              <w:t xml:space="preserve">Great for Newcomers, but applicable to all students </w:t>
            </w:r>
          </w:p>
        </w:tc>
        <w:tc>
          <w:tcPr>
            <w:tcW w:w="7465" w:type="dxa"/>
          </w:tcPr>
          <w:p w14:paraId="1C9E0C39" w14:textId="77777777" w:rsidR="008E73E4" w:rsidRPr="008E73E4" w:rsidRDefault="008E73E4" w:rsidP="00C151AC">
            <w:pPr>
              <w:pStyle w:val="Heading1"/>
              <w:rPr>
                <w:rFonts w:asciiTheme="minorHAnsi" w:eastAsia="Times New Roman" w:hAnsiTheme="minorHAnsi"/>
                <w:b w:val="0"/>
                <w:color w:val="000000" w:themeColor="text1"/>
                <w:sz w:val="20"/>
                <w:szCs w:val="20"/>
              </w:rPr>
            </w:pPr>
            <w:r w:rsidRPr="008E73E4">
              <w:rPr>
                <w:rFonts w:asciiTheme="minorHAnsi" w:eastAsia="Times New Roman" w:hAnsiTheme="minorHAnsi"/>
                <w:b w:val="0"/>
                <w:color w:val="000000" w:themeColor="text1"/>
                <w:sz w:val="20"/>
                <w:szCs w:val="20"/>
              </w:rPr>
              <w:t>EL Civics Government and History Lessons for ESL Students</w:t>
            </w:r>
          </w:p>
          <w:p w14:paraId="7647A26C" w14:textId="77777777" w:rsidR="008E73E4" w:rsidRPr="008E73E4" w:rsidRDefault="008E73E4" w:rsidP="00C151AC">
            <w:pPr>
              <w:pStyle w:val="Heading1"/>
              <w:rPr>
                <w:rFonts w:asciiTheme="minorHAnsi" w:hAnsiTheme="minorHAnsi"/>
                <w:b w:val="0"/>
                <w:color w:val="000000" w:themeColor="text1"/>
                <w:sz w:val="20"/>
                <w:szCs w:val="20"/>
              </w:rPr>
            </w:pPr>
            <w:r w:rsidRPr="008E73E4">
              <w:rPr>
                <w:rFonts w:asciiTheme="minorHAnsi" w:hAnsiTheme="minorHAnsi"/>
                <w:b w:val="0"/>
                <w:color w:val="000000" w:themeColor="text1"/>
                <w:sz w:val="20"/>
                <w:szCs w:val="20"/>
              </w:rPr>
              <w:t xml:space="preserve">Learn EL Civics and ESL with pictures and easy words. The following EL Civics and U.S. History and Government lessons are now available: Statue of Liberty, Washington, D.C., </w:t>
            </w:r>
            <w:r w:rsidRPr="008E73E4">
              <w:rPr>
                <w:rFonts w:asciiTheme="minorHAnsi" w:hAnsiTheme="minorHAnsi"/>
                <w:b w:val="0"/>
                <w:color w:val="000000" w:themeColor="text1"/>
                <w:sz w:val="20"/>
                <w:szCs w:val="20"/>
              </w:rPr>
              <w:lastRenderedPageBreak/>
              <w:t xml:space="preserve">American Bald Eagle, 50 U.S. States, and more. English Language Civics provides an easy way to learn about U.S. history, government, citizenship, geography, and culture. </w:t>
            </w:r>
          </w:p>
          <w:p w14:paraId="352F0085" w14:textId="77777777" w:rsidR="008E73E4" w:rsidRPr="008E73E4" w:rsidRDefault="008E73E4" w:rsidP="00C151AC">
            <w:pPr>
              <w:pStyle w:val="Heading1"/>
              <w:rPr>
                <w:rFonts w:asciiTheme="minorHAnsi" w:hAnsiTheme="minorHAnsi"/>
                <w:b w:val="0"/>
                <w:color w:val="000000"/>
                <w:sz w:val="20"/>
                <w:szCs w:val="20"/>
              </w:rPr>
            </w:pPr>
            <w:r w:rsidRPr="008E73E4">
              <w:rPr>
                <w:rFonts w:asciiTheme="minorHAnsi" w:hAnsiTheme="minorHAnsi"/>
                <w:b w:val="0"/>
                <w:color w:val="000000" w:themeColor="text1"/>
                <w:sz w:val="20"/>
                <w:szCs w:val="20"/>
              </w:rPr>
              <w:t>New lessons, worksheets, PowerPoint presentations, lesson plans and videos are added to </w:t>
            </w:r>
            <w:r w:rsidRPr="008E73E4">
              <w:rPr>
                <w:rFonts w:asciiTheme="minorHAnsi" w:hAnsiTheme="minorHAnsi"/>
                <w:b w:val="0"/>
                <w:i/>
                <w:iCs/>
                <w:color w:val="000000" w:themeColor="text1"/>
                <w:sz w:val="20"/>
                <w:szCs w:val="20"/>
              </w:rPr>
              <w:t>www.elcivics.com</w:t>
            </w:r>
            <w:r w:rsidRPr="008E73E4">
              <w:rPr>
                <w:rFonts w:asciiTheme="minorHAnsi" w:hAnsiTheme="minorHAnsi"/>
                <w:b w:val="0"/>
                <w:color w:val="000000" w:themeColor="text1"/>
                <w:sz w:val="20"/>
                <w:szCs w:val="20"/>
              </w:rPr>
              <w:t> every week. </w:t>
            </w:r>
            <w:hyperlink r:id="rId49" w:tooltip="ESL Holiday Lessons" w:history="1">
              <w:r w:rsidRPr="008E73E4">
                <w:rPr>
                  <w:rStyle w:val="Hyperlink"/>
                  <w:rFonts w:asciiTheme="minorHAnsi" w:hAnsiTheme="minorHAnsi"/>
                  <w:b w:val="0"/>
                  <w:bCs w:val="0"/>
                  <w:color w:val="000000" w:themeColor="text1"/>
                  <w:sz w:val="20"/>
                  <w:szCs w:val="20"/>
                </w:rPr>
                <w:t>ESL Holiday Lessons</w:t>
              </w:r>
            </w:hyperlink>
            <w:r w:rsidRPr="008E73E4">
              <w:rPr>
                <w:rFonts w:asciiTheme="minorHAnsi" w:hAnsiTheme="minorHAnsi"/>
                <w:b w:val="0"/>
                <w:color w:val="000000" w:themeColor="text1"/>
                <w:sz w:val="20"/>
                <w:szCs w:val="20"/>
              </w:rPr>
              <w:t>. Learn English with our </w:t>
            </w:r>
            <w:hyperlink r:id="rId50" w:history="1">
              <w:r w:rsidRPr="008E73E4">
                <w:rPr>
                  <w:rStyle w:val="Hyperlink"/>
                  <w:rFonts w:asciiTheme="minorHAnsi" w:hAnsiTheme="minorHAnsi"/>
                  <w:b w:val="0"/>
                  <w:bCs w:val="0"/>
                  <w:color w:val="000000" w:themeColor="text1"/>
                  <w:sz w:val="20"/>
                  <w:szCs w:val="20"/>
                </w:rPr>
                <w:t>ESL Video Channel</w:t>
              </w:r>
            </w:hyperlink>
            <w:r w:rsidRPr="008E73E4">
              <w:rPr>
                <w:rFonts w:asciiTheme="minorHAnsi" w:hAnsiTheme="minorHAnsi"/>
                <w:b w:val="0"/>
                <w:color w:val="000000" w:themeColor="text1"/>
                <w:sz w:val="20"/>
                <w:szCs w:val="20"/>
              </w:rPr>
              <w:t>. </w:t>
            </w:r>
            <w:r w:rsidRPr="008E73E4">
              <w:rPr>
                <w:rFonts w:asciiTheme="minorHAnsi" w:hAnsiTheme="minorHAnsi"/>
                <w:b w:val="0"/>
                <w:bCs w:val="0"/>
                <w:color w:val="000000" w:themeColor="text1"/>
                <w:sz w:val="20"/>
                <w:szCs w:val="20"/>
              </w:rPr>
              <w:t>NEWEST FEATURES</w:t>
            </w:r>
            <w:r w:rsidRPr="008E73E4">
              <w:rPr>
                <w:rFonts w:asciiTheme="minorHAnsi" w:hAnsiTheme="minorHAnsi"/>
                <w:b w:val="0"/>
                <w:color w:val="000000" w:themeColor="text1"/>
                <w:sz w:val="20"/>
                <w:szCs w:val="20"/>
              </w:rPr>
              <w:t>: </w:t>
            </w:r>
            <w:hyperlink r:id="rId51" w:tooltip="Free ESL eBooks" w:history="1">
              <w:r w:rsidRPr="008E73E4">
                <w:rPr>
                  <w:rStyle w:val="Hyperlink"/>
                  <w:rFonts w:asciiTheme="minorHAnsi" w:hAnsiTheme="minorHAnsi"/>
                  <w:b w:val="0"/>
                  <w:bCs w:val="0"/>
                  <w:color w:val="000000" w:themeColor="text1"/>
                  <w:sz w:val="20"/>
                  <w:szCs w:val="20"/>
                </w:rPr>
                <w:t>Free ESL eBooks</w:t>
              </w:r>
            </w:hyperlink>
            <w:r w:rsidRPr="008E73E4">
              <w:rPr>
                <w:rFonts w:asciiTheme="minorHAnsi" w:hAnsiTheme="minorHAnsi"/>
                <w:b w:val="0"/>
                <w:color w:val="000000" w:themeColor="text1"/>
                <w:sz w:val="20"/>
                <w:szCs w:val="20"/>
              </w:rPr>
              <w:t> with downloadable short stories. New this year ... </w:t>
            </w:r>
            <w:hyperlink r:id="rId52" w:tooltip="Literacy for Work" w:history="1">
              <w:r w:rsidRPr="008E73E4">
                <w:rPr>
                  <w:rStyle w:val="Hyperlink"/>
                  <w:rFonts w:asciiTheme="minorHAnsi" w:hAnsiTheme="minorHAnsi"/>
                  <w:b w:val="0"/>
                  <w:bCs w:val="0"/>
                  <w:color w:val="000000" w:themeColor="text1"/>
                  <w:sz w:val="20"/>
                  <w:szCs w:val="20"/>
                </w:rPr>
                <w:t>Literacy for Work</w:t>
              </w:r>
            </w:hyperlink>
            <w:r w:rsidRPr="008E73E4">
              <w:rPr>
                <w:rFonts w:asciiTheme="minorHAnsi" w:hAnsiTheme="minorHAnsi"/>
                <w:b w:val="0"/>
                <w:color w:val="000000" w:themeColor="text1"/>
                <w:sz w:val="20"/>
                <w:szCs w:val="20"/>
              </w:rPr>
              <w:t>, beginning level lessons for workplace literacy classes</w:t>
            </w:r>
            <w:r w:rsidRPr="008E73E4">
              <w:rPr>
                <w:rFonts w:asciiTheme="minorHAnsi" w:hAnsiTheme="minorHAnsi"/>
                <w:b w:val="0"/>
                <w:color w:val="000000"/>
                <w:sz w:val="20"/>
                <w:szCs w:val="20"/>
              </w:rPr>
              <w:t>.</w:t>
            </w:r>
          </w:p>
          <w:p w14:paraId="6733CEBF" w14:textId="77777777" w:rsidR="008E73E4" w:rsidRPr="008E73E4" w:rsidRDefault="008E73E4" w:rsidP="00C151AC">
            <w:pPr>
              <w:pStyle w:val="Heading1"/>
              <w:rPr>
                <w:rFonts w:asciiTheme="minorHAnsi" w:hAnsiTheme="minorHAnsi"/>
                <w:b w:val="0"/>
                <w:color w:val="000000"/>
                <w:sz w:val="20"/>
                <w:szCs w:val="20"/>
              </w:rPr>
            </w:pPr>
            <w:r w:rsidRPr="008E73E4">
              <w:rPr>
                <w:rFonts w:asciiTheme="minorHAnsi" w:hAnsiTheme="minorHAnsi"/>
                <w:b w:val="0"/>
                <w:color w:val="000000"/>
                <w:sz w:val="20"/>
                <w:szCs w:val="20"/>
              </w:rPr>
              <w:t xml:space="preserve">From Gwyneth: I used this every week with my Newcomer ESL High School Class. Excellent </w:t>
            </w:r>
            <w:proofErr w:type="spellStart"/>
            <w:r w:rsidRPr="008E73E4">
              <w:rPr>
                <w:rFonts w:asciiTheme="minorHAnsi" w:hAnsiTheme="minorHAnsi"/>
                <w:b w:val="0"/>
                <w:color w:val="000000"/>
                <w:sz w:val="20"/>
                <w:szCs w:val="20"/>
              </w:rPr>
              <w:t>ppts</w:t>
            </w:r>
            <w:proofErr w:type="spellEnd"/>
            <w:r w:rsidRPr="008E73E4">
              <w:rPr>
                <w:rFonts w:asciiTheme="minorHAnsi" w:hAnsiTheme="minorHAnsi"/>
                <w:b w:val="0"/>
                <w:color w:val="000000"/>
                <w:sz w:val="20"/>
                <w:szCs w:val="20"/>
              </w:rPr>
              <w:t xml:space="preserve">, printable worksheets, it was really handy to use for acculturation-type activities and building language learning. LOVED IT! Free!  I could easily print out the text that went with the </w:t>
            </w:r>
            <w:proofErr w:type="spellStart"/>
            <w:r w:rsidRPr="008E73E4">
              <w:rPr>
                <w:rFonts w:asciiTheme="minorHAnsi" w:hAnsiTheme="minorHAnsi"/>
                <w:b w:val="0"/>
                <w:color w:val="000000"/>
                <w:sz w:val="20"/>
                <w:szCs w:val="20"/>
              </w:rPr>
              <w:t>ppt</w:t>
            </w:r>
            <w:proofErr w:type="spellEnd"/>
            <w:r w:rsidRPr="008E73E4">
              <w:rPr>
                <w:rFonts w:asciiTheme="minorHAnsi" w:hAnsiTheme="minorHAnsi"/>
                <w:b w:val="0"/>
                <w:color w:val="000000"/>
                <w:sz w:val="20"/>
                <w:szCs w:val="20"/>
              </w:rPr>
              <w:t xml:space="preserve">, white out the target vocabulary and have “guided-notes” in an instant!  </w:t>
            </w:r>
          </w:p>
          <w:p w14:paraId="498F6CD2" w14:textId="77777777" w:rsidR="008E73E4" w:rsidRPr="008E73E4" w:rsidRDefault="008E73E4" w:rsidP="00C151AC">
            <w:pPr>
              <w:pStyle w:val="Heading1"/>
              <w:rPr>
                <w:rFonts w:asciiTheme="minorHAnsi" w:hAnsiTheme="minorHAnsi"/>
                <w:b w:val="0"/>
                <w:color w:val="000000"/>
                <w:sz w:val="20"/>
                <w:szCs w:val="20"/>
              </w:rPr>
            </w:pPr>
            <w:r w:rsidRPr="008E73E4">
              <w:rPr>
                <w:rFonts w:asciiTheme="minorHAnsi" w:hAnsiTheme="minorHAnsi"/>
                <w:b w:val="0"/>
                <w:color w:val="000000"/>
                <w:sz w:val="20"/>
                <w:szCs w:val="20"/>
              </w:rPr>
              <w:t xml:space="preserve">They have added videos! </w:t>
            </w:r>
          </w:p>
          <w:p w14:paraId="1E4EA2A9" w14:textId="77777777" w:rsidR="008E73E4" w:rsidRPr="008E73E4" w:rsidRDefault="008E73E4" w:rsidP="00C151AC">
            <w:pPr>
              <w:pStyle w:val="Heading1"/>
              <w:rPr>
                <w:rFonts w:asciiTheme="minorHAnsi" w:eastAsia="Times New Roman" w:hAnsiTheme="minorHAnsi"/>
                <w:b w:val="0"/>
                <w:color w:val="000000" w:themeColor="text1"/>
                <w:sz w:val="20"/>
                <w:szCs w:val="20"/>
              </w:rPr>
            </w:pPr>
          </w:p>
          <w:p w14:paraId="49C2F639" w14:textId="77777777" w:rsidR="008E73E4" w:rsidRPr="008E73E4" w:rsidRDefault="008E73E4" w:rsidP="00C151AC">
            <w:pPr>
              <w:rPr>
                <w:sz w:val="20"/>
                <w:szCs w:val="20"/>
              </w:rPr>
            </w:pPr>
          </w:p>
        </w:tc>
      </w:tr>
      <w:tr w:rsidR="008E73E4" w:rsidRPr="008E73E4" w14:paraId="1D34E2E7" w14:textId="77777777" w:rsidTr="008E73E4">
        <w:tc>
          <w:tcPr>
            <w:tcW w:w="2425" w:type="dxa"/>
          </w:tcPr>
          <w:p w14:paraId="05A0A1CE" w14:textId="77777777" w:rsidR="008E73E4" w:rsidRPr="008E73E4" w:rsidRDefault="008E73E4" w:rsidP="00C151AC">
            <w:pPr>
              <w:tabs>
                <w:tab w:val="left" w:pos="1010"/>
              </w:tabs>
              <w:rPr>
                <w:sz w:val="20"/>
                <w:szCs w:val="20"/>
              </w:rPr>
            </w:pPr>
            <w:r w:rsidRPr="008E73E4">
              <w:rPr>
                <w:sz w:val="20"/>
                <w:szCs w:val="20"/>
              </w:rPr>
              <w:lastRenderedPageBreak/>
              <w:t>https://www.tolerance.org</w:t>
            </w:r>
          </w:p>
        </w:tc>
        <w:tc>
          <w:tcPr>
            <w:tcW w:w="3060" w:type="dxa"/>
          </w:tcPr>
          <w:p w14:paraId="7E6C21BE" w14:textId="77777777" w:rsidR="008E73E4" w:rsidRPr="008E73E4" w:rsidRDefault="008E73E4" w:rsidP="00C151AC">
            <w:pPr>
              <w:rPr>
                <w:sz w:val="20"/>
                <w:szCs w:val="20"/>
              </w:rPr>
            </w:pPr>
            <w:r w:rsidRPr="008E73E4">
              <w:rPr>
                <w:sz w:val="20"/>
                <w:szCs w:val="20"/>
              </w:rPr>
              <w:t xml:space="preserve">Lessons for all ages </w:t>
            </w:r>
          </w:p>
          <w:p w14:paraId="155761EC" w14:textId="77777777" w:rsidR="008E73E4" w:rsidRPr="008E73E4" w:rsidRDefault="008E73E4" w:rsidP="00C151AC">
            <w:pPr>
              <w:rPr>
                <w:sz w:val="20"/>
                <w:szCs w:val="20"/>
              </w:rPr>
            </w:pPr>
            <w:r w:rsidRPr="008E73E4">
              <w:rPr>
                <w:sz w:val="20"/>
                <w:szCs w:val="20"/>
              </w:rPr>
              <w:t xml:space="preserve">Social Studies </w:t>
            </w:r>
          </w:p>
          <w:p w14:paraId="545463CA" w14:textId="77777777" w:rsidR="008E73E4" w:rsidRPr="008E73E4" w:rsidRDefault="008E73E4" w:rsidP="00C151AC">
            <w:pPr>
              <w:rPr>
                <w:sz w:val="20"/>
                <w:szCs w:val="20"/>
              </w:rPr>
            </w:pPr>
            <w:r w:rsidRPr="008E73E4">
              <w:rPr>
                <w:sz w:val="20"/>
                <w:szCs w:val="20"/>
              </w:rPr>
              <w:t>Community building</w:t>
            </w:r>
          </w:p>
          <w:p w14:paraId="44851A0B" w14:textId="77777777" w:rsidR="008E73E4" w:rsidRPr="008E73E4" w:rsidRDefault="008E73E4" w:rsidP="00C151AC">
            <w:pPr>
              <w:rPr>
                <w:sz w:val="20"/>
                <w:szCs w:val="20"/>
              </w:rPr>
            </w:pPr>
            <w:r w:rsidRPr="008E73E4">
              <w:rPr>
                <w:sz w:val="20"/>
                <w:szCs w:val="20"/>
              </w:rPr>
              <w:t xml:space="preserve">Tolerance </w:t>
            </w:r>
          </w:p>
          <w:p w14:paraId="4144F3C9" w14:textId="77777777" w:rsidR="008E73E4" w:rsidRPr="008E73E4" w:rsidRDefault="008E73E4" w:rsidP="00C151AC">
            <w:pPr>
              <w:rPr>
                <w:sz w:val="20"/>
                <w:szCs w:val="20"/>
              </w:rPr>
            </w:pPr>
            <w:r w:rsidRPr="008E73E4">
              <w:rPr>
                <w:sz w:val="20"/>
                <w:szCs w:val="20"/>
              </w:rPr>
              <w:t>Classroom resources</w:t>
            </w:r>
          </w:p>
          <w:p w14:paraId="0D492D0E" w14:textId="77777777" w:rsidR="008E73E4" w:rsidRPr="008E73E4" w:rsidRDefault="008E73E4" w:rsidP="00C151AC">
            <w:pPr>
              <w:rPr>
                <w:sz w:val="20"/>
                <w:szCs w:val="20"/>
              </w:rPr>
            </w:pPr>
            <w:r w:rsidRPr="008E73E4">
              <w:rPr>
                <w:sz w:val="20"/>
                <w:szCs w:val="20"/>
              </w:rPr>
              <w:t xml:space="preserve">Prof Development </w:t>
            </w:r>
          </w:p>
        </w:tc>
        <w:tc>
          <w:tcPr>
            <w:tcW w:w="7465" w:type="dxa"/>
          </w:tcPr>
          <w:p w14:paraId="4B522D0E" w14:textId="77777777" w:rsidR="008E73E4" w:rsidRPr="008E73E4" w:rsidRDefault="008E73E4" w:rsidP="00C151AC">
            <w:pPr>
              <w:pStyle w:val="NormalWeb"/>
              <w:spacing w:before="0" w:beforeAutospacing="0"/>
              <w:rPr>
                <w:rFonts w:asciiTheme="minorHAnsi" w:hAnsiTheme="minorHAnsi"/>
                <w:color w:val="282828"/>
                <w:sz w:val="20"/>
                <w:szCs w:val="20"/>
              </w:rPr>
            </w:pPr>
            <w:r w:rsidRPr="008E73E4">
              <w:rPr>
                <w:rFonts w:asciiTheme="minorHAnsi" w:hAnsiTheme="minorHAnsi"/>
                <w:color w:val="282828"/>
                <w:sz w:val="20"/>
                <w:szCs w:val="20"/>
              </w:rPr>
              <w:t>Our mission is to reduce prejudice, improve intergroup relations and support equitable school experiences for our nation’s children. We believe that schools must educate all students for full participation in a diverse democracy.</w:t>
            </w:r>
          </w:p>
          <w:p w14:paraId="2A974A0E" w14:textId="77777777" w:rsidR="008E73E4" w:rsidRPr="008E73E4" w:rsidRDefault="008E73E4" w:rsidP="00C151AC">
            <w:pPr>
              <w:pStyle w:val="NormalWeb"/>
              <w:rPr>
                <w:rFonts w:asciiTheme="minorHAnsi" w:hAnsiTheme="minorHAnsi"/>
                <w:color w:val="282828"/>
                <w:sz w:val="20"/>
                <w:szCs w:val="20"/>
              </w:rPr>
            </w:pPr>
            <w:r w:rsidRPr="008E73E4">
              <w:rPr>
                <w:rFonts w:asciiTheme="minorHAnsi" w:hAnsiTheme="minorHAnsi"/>
                <w:color w:val="282828"/>
                <w:sz w:val="20"/>
                <w:szCs w:val="20"/>
              </w:rPr>
              <w:t>Teaching Tolerance provides free resources to educators—teachers, administrators, counselors and other practitioners—who work with children from kindergarten through high school. Educators use our materials to supplement the curriculum, to inform their practices, and to create civil and inclusive school communities where children are respected, valued and welcome participants.</w:t>
            </w:r>
          </w:p>
          <w:p w14:paraId="0900B802" w14:textId="77777777" w:rsidR="008E73E4" w:rsidRPr="008E73E4" w:rsidRDefault="008E73E4" w:rsidP="00C151AC">
            <w:pPr>
              <w:pStyle w:val="NormalWeb"/>
              <w:rPr>
                <w:rFonts w:asciiTheme="minorHAnsi" w:hAnsiTheme="minorHAnsi"/>
                <w:color w:val="282828"/>
                <w:sz w:val="20"/>
                <w:szCs w:val="20"/>
              </w:rPr>
            </w:pPr>
            <w:r w:rsidRPr="008E73E4">
              <w:rPr>
                <w:rFonts w:asciiTheme="minorHAnsi" w:hAnsiTheme="minorHAnsi"/>
                <w:color w:val="282828"/>
                <w:sz w:val="20"/>
                <w:szCs w:val="20"/>
              </w:rPr>
              <w:t xml:space="preserve">Our program emphasizes social justice and anti-bias. The anti-bias approach encourages children and young people to challenge prejudice and learn how to be agents of change </w:t>
            </w:r>
            <w:r w:rsidRPr="008E73E4">
              <w:rPr>
                <w:rFonts w:asciiTheme="minorHAnsi" w:hAnsiTheme="minorHAnsi"/>
                <w:color w:val="282828"/>
                <w:sz w:val="20"/>
                <w:szCs w:val="20"/>
              </w:rPr>
              <w:lastRenderedPageBreak/>
              <w:t>in their own lives. Our Social Justice Standards show how anti-bias education works through the four domains of identity, diversity, justice and action.</w:t>
            </w:r>
          </w:p>
          <w:p w14:paraId="7B9FCBB0" w14:textId="77777777" w:rsidR="008E73E4" w:rsidRPr="008E73E4" w:rsidRDefault="008E73E4" w:rsidP="00C151AC">
            <w:pPr>
              <w:pStyle w:val="NormalWeb"/>
              <w:rPr>
                <w:rFonts w:asciiTheme="minorHAnsi" w:hAnsiTheme="minorHAnsi"/>
                <w:color w:val="282828"/>
                <w:sz w:val="20"/>
                <w:szCs w:val="20"/>
              </w:rPr>
            </w:pPr>
            <w:r w:rsidRPr="008E73E4">
              <w:rPr>
                <w:rFonts w:asciiTheme="minorHAnsi" w:hAnsiTheme="minorHAnsi"/>
                <w:color w:val="282828"/>
                <w:sz w:val="20"/>
                <w:szCs w:val="20"/>
              </w:rPr>
              <w:t>In its Declaration of Principles on Tolerance, UNESCO offers a definition of tolerance that most closely matches our philosophical use of the word:</w:t>
            </w:r>
          </w:p>
          <w:p w14:paraId="3C560A29" w14:textId="77777777" w:rsidR="008E73E4" w:rsidRPr="008E73E4" w:rsidRDefault="008E73E4" w:rsidP="00C151AC">
            <w:pPr>
              <w:pStyle w:val="NormalWeb"/>
              <w:rPr>
                <w:rFonts w:asciiTheme="minorHAnsi" w:hAnsiTheme="minorHAnsi"/>
                <w:color w:val="282828"/>
                <w:sz w:val="20"/>
                <w:szCs w:val="20"/>
              </w:rPr>
            </w:pPr>
            <w:r w:rsidRPr="008E73E4">
              <w:rPr>
                <w:rStyle w:val="Emphasis"/>
                <w:rFonts w:asciiTheme="minorHAnsi" w:hAnsiTheme="minorHAnsi"/>
                <w:color w:val="282828"/>
                <w:sz w:val="20"/>
                <w:szCs w:val="20"/>
              </w:rPr>
              <w:t>Tolerance is respect, acceptance and appreciation of the rich diversity of our world's cultures, our forms of expression and ways of being human.</w:t>
            </w:r>
          </w:p>
          <w:p w14:paraId="4BD09E09" w14:textId="77777777" w:rsidR="008E73E4" w:rsidRPr="008E73E4" w:rsidRDefault="008E73E4" w:rsidP="00C151AC">
            <w:pPr>
              <w:pStyle w:val="NormalWeb"/>
              <w:rPr>
                <w:rFonts w:asciiTheme="minorHAnsi" w:hAnsiTheme="minorHAnsi"/>
                <w:color w:val="282828"/>
                <w:sz w:val="20"/>
                <w:szCs w:val="20"/>
              </w:rPr>
            </w:pPr>
            <w:r w:rsidRPr="008E73E4">
              <w:rPr>
                <w:rStyle w:val="Emphasis"/>
                <w:rFonts w:asciiTheme="minorHAnsi" w:hAnsiTheme="minorHAnsi"/>
                <w:color w:val="282828"/>
                <w:sz w:val="20"/>
                <w:szCs w:val="20"/>
              </w:rPr>
              <w:t>Tolerance is harmony in difference.</w:t>
            </w:r>
          </w:p>
          <w:p w14:paraId="1D4BA2A0" w14:textId="77777777" w:rsidR="008E73E4" w:rsidRPr="008E73E4" w:rsidRDefault="008E73E4" w:rsidP="00C151AC">
            <w:pPr>
              <w:pStyle w:val="NormalWeb"/>
              <w:rPr>
                <w:rFonts w:asciiTheme="minorHAnsi" w:hAnsiTheme="minorHAnsi"/>
                <w:color w:val="282828"/>
                <w:sz w:val="20"/>
                <w:szCs w:val="20"/>
              </w:rPr>
            </w:pPr>
            <w:r w:rsidRPr="008E73E4">
              <w:rPr>
                <w:rFonts w:asciiTheme="minorHAnsi" w:hAnsiTheme="minorHAnsi"/>
                <w:color w:val="282828"/>
                <w:sz w:val="20"/>
                <w:szCs w:val="20"/>
              </w:rPr>
              <w:t>The Rev. Dr. Martin Luther King Jr. used the Greek term "agape" to describe a universal love that "discovers the neighbor in every man it meets." The various disciplines concerned with human behavior have also offered a variety of adjectives: "pro-social," "democratic," "affiliative."</w:t>
            </w:r>
          </w:p>
          <w:p w14:paraId="79AAA86B" w14:textId="77777777" w:rsidR="008E73E4" w:rsidRPr="008E73E4" w:rsidRDefault="008E73E4" w:rsidP="00C151AC">
            <w:pPr>
              <w:pStyle w:val="NormalWeb"/>
              <w:rPr>
                <w:rFonts w:asciiTheme="minorHAnsi" w:hAnsiTheme="minorHAnsi"/>
                <w:color w:val="282828"/>
                <w:sz w:val="20"/>
                <w:szCs w:val="20"/>
              </w:rPr>
            </w:pPr>
            <w:r w:rsidRPr="008E73E4">
              <w:rPr>
                <w:rFonts w:asciiTheme="minorHAnsi" w:hAnsiTheme="minorHAnsi"/>
                <w:color w:val="282828"/>
                <w:sz w:val="20"/>
                <w:szCs w:val="20"/>
              </w:rPr>
              <w:t>We are all of these, but we begin with a simple mission: to eradicate intolerance.</w:t>
            </w:r>
          </w:p>
          <w:p w14:paraId="230BF7F9" w14:textId="77777777" w:rsidR="008E73E4" w:rsidRPr="008E73E4" w:rsidRDefault="008E73E4" w:rsidP="00C151AC">
            <w:pPr>
              <w:rPr>
                <w:sz w:val="20"/>
                <w:szCs w:val="20"/>
              </w:rPr>
            </w:pPr>
          </w:p>
        </w:tc>
      </w:tr>
      <w:tr w:rsidR="008E73E4" w:rsidRPr="008E73E4" w14:paraId="188C750C" w14:textId="77777777" w:rsidTr="00C151AC">
        <w:tc>
          <w:tcPr>
            <w:tcW w:w="12950" w:type="dxa"/>
            <w:gridSpan w:val="3"/>
            <w:shd w:val="clear" w:color="auto" w:fill="D9D9D9" w:themeFill="background1" w:themeFillShade="D9"/>
          </w:tcPr>
          <w:p w14:paraId="10F16A6C" w14:textId="77777777" w:rsidR="008E73E4" w:rsidRPr="008E73E4" w:rsidRDefault="008E73E4" w:rsidP="00C151AC">
            <w:pPr>
              <w:rPr>
                <w:b/>
                <w:sz w:val="20"/>
                <w:szCs w:val="20"/>
              </w:rPr>
            </w:pPr>
            <w:r w:rsidRPr="008E73E4">
              <w:rPr>
                <w:b/>
                <w:sz w:val="20"/>
                <w:szCs w:val="20"/>
              </w:rPr>
              <w:lastRenderedPageBreak/>
              <w:t xml:space="preserve">Teaching Curriculums Shared </w:t>
            </w:r>
          </w:p>
        </w:tc>
      </w:tr>
      <w:tr w:rsidR="008E73E4" w:rsidRPr="008E73E4" w14:paraId="7568297A" w14:textId="77777777" w:rsidTr="008E73E4">
        <w:tc>
          <w:tcPr>
            <w:tcW w:w="2425" w:type="dxa"/>
          </w:tcPr>
          <w:p w14:paraId="5F730F98" w14:textId="77777777" w:rsidR="008E73E4" w:rsidRPr="008E73E4" w:rsidRDefault="008E73E4" w:rsidP="00C151AC">
            <w:pPr>
              <w:rPr>
                <w:sz w:val="20"/>
                <w:szCs w:val="20"/>
              </w:rPr>
            </w:pPr>
            <w:r w:rsidRPr="008E73E4">
              <w:rPr>
                <w:sz w:val="20"/>
                <w:szCs w:val="20"/>
              </w:rPr>
              <w:t>English Yes!</w:t>
            </w:r>
          </w:p>
          <w:p w14:paraId="5C2A29EF" w14:textId="77777777" w:rsidR="008E73E4" w:rsidRPr="008E73E4" w:rsidRDefault="008E73E4" w:rsidP="00C151AC">
            <w:pPr>
              <w:rPr>
                <w:sz w:val="20"/>
                <w:szCs w:val="20"/>
              </w:rPr>
            </w:pPr>
            <w:r w:rsidRPr="008E73E4">
              <w:rPr>
                <w:sz w:val="20"/>
                <w:szCs w:val="20"/>
              </w:rPr>
              <w:t xml:space="preserve">(McGraw Hill) </w:t>
            </w:r>
          </w:p>
        </w:tc>
        <w:tc>
          <w:tcPr>
            <w:tcW w:w="3060" w:type="dxa"/>
          </w:tcPr>
          <w:p w14:paraId="5897AF5B" w14:textId="77777777" w:rsidR="008E73E4" w:rsidRPr="008E73E4" w:rsidRDefault="008E73E4" w:rsidP="00C151AC">
            <w:pPr>
              <w:rPr>
                <w:sz w:val="20"/>
                <w:szCs w:val="20"/>
              </w:rPr>
            </w:pPr>
            <w:r w:rsidRPr="008E73E4">
              <w:rPr>
                <w:sz w:val="20"/>
                <w:szCs w:val="20"/>
              </w:rPr>
              <w:t xml:space="preserve">MS/HS/Elem ESL Curriculum </w:t>
            </w:r>
          </w:p>
          <w:p w14:paraId="4E2F27B9" w14:textId="77777777" w:rsidR="008E73E4" w:rsidRPr="008E73E4" w:rsidRDefault="008E73E4" w:rsidP="00C151AC">
            <w:pPr>
              <w:rPr>
                <w:sz w:val="20"/>
                <w:szCs w:val="20"/>
              </w:rPr>
            </w:pPr>
            <w:r w:rsidRPr="008E73E4">
              <w:rPr>
                <w:sz w:val="20"/>
                <w:szCs w:val="20"/>
              </w:rPr>
              <w:t xml:space="preserve">Learning English through Literature </w:t>
            </w:r>
          </w:p>
          <w:p w14:paraId="0213D31B" w14:textId="77777777" w:rsidR="008E73E4" w:rsidRPr="008E73E4" w:rsidRDefault="008E73E4" w:rsidP="00C151AC">
            <w:pPr>
              <w:rPr>
                <w:sz w:val="20"/>
                <w:szCs w:val="20"/>
              </w:rPr>
            </w:pPr>
          </w:p>
          <w:p w14:paraId="4D965FB1" w14:textId="77777777" w:rsidR="008E73E4" w:rsidRPr="008E73E4" w:rsidRDefault="008E73E4" w:rsidP="00C151AC">
            <w:pPr>
              <w:rPr>
                <w:sz w:val="20"/>
                <w:szCs w:val="20"/>
              </w:rPr>
            </w:pPr>
            <w:r w:rsidRPr="008E73E4">
              <w:rPr>
                <w:sz w:val="20"/>
                <w:szCs w:val="20"/>
              </w:rPr>
              <w:t>Classified by language level, not grade level</w:t>
            </w:r>
          </w:p>
        </w:tc>
        <w:tc>
          <w:tcPr>
            <w:tcW w:w="7465" w:type="dxa"/>
          </w:tcPr>
          <w:p w14:paraId="1CE1DB94" w14:textId="77777777" w:rsidR="008E73E4" w:rsidRPr="008E73E4" w:rsidRDefault="008E73E4" w:rsidP="00C151AC">
            <w:pPr>
              <w:rPr>
                <w:rFonts w:ascii="Times New Roman" w:eastAsia="Times New Roman" w:hAnsi="Times New Roman" w:cs="Times New Roman"/>
                <w:sz w:val="20"/>
                <w:szCs w:val="20"/>
              </w:rPr>
            </w:pPr>
            <w:r w:rsidRPr="008E73E4">
              <w:rPr>
                <w:rFonts w:ascii="Arial" w:eastAsia="Times New Roman" w:hAnsi="Arial" w:cs="Arial"/>
                <w:color w:val="333333"/>
                <w:sz w:val="20"/>
                <w:szCs w:val="20"/>
                <w:shd w:val="clear" w:color="auto" w:fill="FFFFFF"/>
              </w:rPr>
              <w:t>Unlike other English language programs, </w:t>
            </w:r>
            <w:r w:rsidRPr="008E73E4">
              <w:rPr>
                <w:rFonts w:ascii="Arial" w:eastAsia="Times New Roman" w:hAnsi="Arial" w:cs="Arial"/>
                <w:i/>
                <w:iCs/>
                <w:color w:val="333333"/>
                <w:sz w:val="20"/>
                <w:szCs w:val="20"/>
                <w:shd w:val="clear" w:color="auto" w:fill="FFFFFF"/>
              </w:rPr>
              <w:t>English, Yes!</w:t>
            </w:r>
            <w:r w:rsidRPr="008E73E4">
              <w:rPr>
                <w:rFonts w:ascii="Arial" w:eastAsia="Times New Roman" w:hAnsi="Arial" w:cs="Arial"/>
                <w:color w:val="333333"/>
                <w:sz w:val="20"/>
                <w:szCs w:val="20"/>
                <w:shd w:val="clear" w:color="auto" w:fill="FFFFFF"/>
              </w:rPr>
              <w:t> uses multicultural literature as the foundation for improving comprehension, vocabulary, grammar, and writing. Adapted selections from classic and contemporary authors of many cultures engage students in learning English. Cooperative learning activities based on the selections encourage readers to improve their writing, listening, and speaking skills.</w:t>
            </w:r>
          </w:p>
          <w:p w14:paraId="1FB171D1" w14:textId="77777777" w:rsidR="008E73E4" w:rsidRPr="008E73E4" w:rsidRDefault="008E73E4" w:rsidP="00C151AC">
            <w:pPr>
              <w:rPr>
                <w:sz w:val="20"/>
                <w:szCs w:val="20"/>
              </w:rPr>
            </w:pPr>
          </w:p>
        </w:tc>
      </w:tr>
      <w:tr w:rsidR="008E73E4" w:rsidRPr="008E73E4" w14:paraId="5D6AEF9C" w14:textId="77777777" w:rsidTr="008E73E4">
        <w:tc>
          <w:tcPr>
            <w:tcW w:w="2425" w:type="dxa"/>
          </w:tcPr>
          <w:p w14:paraId="380C2342" w14:textId="77777777" w:rsidR="008E73E4" w:rsidRPr="008E73E4" w:rsidRDefault="008E73E4" w:rsidP="00C151AC">
            <w:pPr>
              <w:rPr>
                <w:sz w:val="20"/>
                <w:szCs w:val="20"/>
              </w:rPr>
            </w:pPr>
            <w:r w:rsidRPr="008E73E4">
              <w:rPr>
                <w:sz w:val="20"/>
                <w:szCs w:val="20"/>
              </w:rPr>
              <w:t xml:space="preserve">Grammar Gallery </w:t>
            </w:r>
          </w:p>
          <w:p w14:paraId="44B17138" w14:textId="77777777" w:rsidR="008E73E4" w:rsidRPr="008E73E4" w:rsidRDefault="00C151AC" w:rsidP="00C151AC">
            <w:pPr>
              <w:rPr>
                <w:sz w:val="20"/>
                <w:szCs w:val="20"/>
              </w:rPr>
            </w:pPr>
            <w:hyperlink r:id="rId53" w:history="1">
              <w:r w:rsidR="008E73E4" w:rsidRPr="008E73E4">
                <w:rPr>
                  <w:rStyle w:val="Hyperlink"/>
                  <w:sz w:val="20"/>
                  <w:szCs w:val="20"/>
                </w:rPr>
                <w:t>http://www.grammargallery.org/</w:t>
              </w:r>
            </w:hyperlink>
          </w:p>
          <w:p w14:paraId="66514DCE" w14:textId="77777777" w:rsidR="008E73E4" w:rsidRPr="008E73E4" w:rsidRDefault="008E73E4" w:rsidP="00C151AC">
            <w:pPr>
              <w:rPr>
                <w:sz w:val="20"/>
                <w:szCs w:val="20"/>
              </w:rPr>
            </w:pPr>
            <w:r w:rsidRPr="008E73E4">
              <w:rPr>
                <w:sz w:val="20"/>
                <w:szCs w:val="20"/>
              </w:rPr>
              <w:t xml:space="preserve">Representative is </w:t>
            </w:r>
          </w:p>
          <w:p w14:paraId="5822B738" w14:textId="77777777" w:rsidR="008E73E4" w:rsidRPr="008E73E4" w:rsidRDefault="008E73E4" w:rsidP="00C151AC">
            <w:pPr>
              <w:rPr>
                <w:sz w:val="20"/>
                <w:szCs w:val="20"/>
              </w:rPr>
            </w:pPr>
            <w:r w:rsidRPr="008E73E4">
              <w:rPr>
                <w:sz w:val="20"/>
                <w:szCs w:val="20"/>
              </w:rPr>
              <w:lastRenderedPageBreak/>
              <w:t xml:space="preserve">Bob Batson </w:t>
            </w:r>
            <w:hyperlink r:id="rId54" w:history="1">
              <w:r w:rsidRPr="008E73E4">
                <w:rPr>
                  <w:rStyle w:val="Hyperlink"/>
                  <w:sz w:val="20"/>
                  <w:szCs w:val="20"/>
                </w:rPr>
                <w:t>bob@mygrammargallery.org</w:t>
              </w:r>
            </w:hyperlink>
          </w:p>
          <w:p w14:paraId="46DBC1F3" w14:textId="77777777" w:rsidR="008E73E4" w:rsidRPr="008E73E4" w:rsidRDefault="008E73E4" w:rsidP="00C151AC">
            <w:pPr>
              <w:rPr>
                <w:sz w:val="20"/>
                <w:szCs w:val="20"/>
              </w:rPr>
            </w:pPr>
            <w:r w:rsidRPr="008E73E4">
              <w:rPr>
                <w:sz w:val="20"/>
                <w:szCs w:val="20"/>
              </w:rPr>
              <w:t xml:space="preserve">**Sometimes I have trouble with my K12 account, so I use my personal email account to contact him initially. </w:t>
            </w:r>
          </w:p>
        </w:tc>
        <w:tc>
          <w:tcPr>
            <w:tcW w:w="3060" w:type="dxa"/>
          </w:tcPr>
          <w:p w14:paraId="77AC629D" w14:textId="77777777" w:rsidR="008E73E4" w:rsidRPr="008E73E4" w:rsidRDefault="008E73E4" w:rsidP="00C151AC">
            <w:pPr>
              <w:rPr>
                <w:sz w:val="20"/>
                <w:szCs w:val="20"/>
              </w:rPr>
            </w:pPr>
            <w:r w:rsidRPr="008E73E4">
              <w:rPr>
                <w:sz w:val="20"/>
                <w:szCs w:val="20"/>
              </w:rPr>
              <w:lastRenderedPageBreak/>
              <w:t>All ages</w:t>
            </w:r>
          </w:p>
          <w:p w14:paraId="2B500AFC" w14:textId="77777777" w:rsidR="008E73E4" w:rsidRPr="008E73E4" w:rsidRDefault="008E73E4" w:rsidP="00C151AC">
            <w:pPr>
              <w:rPr>
                <w:sz w:val="20"/>
                <w:szCs w:val="20"/>
              </w:rPr>
            </w:pPr>
            <w:r w:rsidRPr="008E73E4">
              <w:rPr>
                <w:sz w:val="20"/>
                <w:szCs w:val="20"/>
              </w:rPr>
              <w:t>Organized by language prof. level, not grade level</w:t>
            </w:r>
          </w:p>
          <w:p w14:paraId="38C23964" w14:textId="77777777" w:rsidR="008E73E4" w:rsidRPr="008E73E4" w:rsidRDefault="008E73E4" w:rsidP="00C151AC">
            <w:pPr>
              <w:rPr>
                <w:sz w:val="20"/>
                <w:szCs w:val="20"/>
              </w:rPr>
            </w:pPr>
            <w:r w:rsidRPr="008E73E4">
              <w:rPr>
                <w:sz w:val="20"/>
                <w:szCs w:val="20"/>
              </w:rPr>
              <w:t>Grade-level guidance is given.</w:t>
            </w:r>
          </w:p>
          <w:p w14:paraId="0E2094FC" w14:textId="77777777" w:rsidR="008E73E4" w:rsidRPr="008E73E4" w:rsidRDefault="008E73E4" w:rsidP="00C151AC">
            <w:pPr>
              <w:rPr>
                <w:sz w:val="20"/>
                <w:szCs w:val="20"/>
              </w:rPr>
            </w:pPr>
          </w:p>
          <w:p w14:paraId="1300515B" w14:textId="77777777" w:rsidR="008E73E4" w:rsidRPr="008E73E4" w:rsidRDefault="008E73E4" w:rsidP="00C151AC">
            <w:pPr>
              <w:rPr>
                <w:sz w:val="20"/>
                <w:szCs w:val="20"/>
              </w:rPr>
            </w:pPr>
            <w:r w:rsidRPr="008E73E4">
              <w:rPr>
                <w:sz w:val="20"/>
                <w:szCs w:val="20"/>
              </w:rPr>
              <w:lastRenderedPageBreak/>
              <w:t>Excellent for whole-group instruction at any level.</w:t>
            </w:r>
          </w:p>
          <w:p w14:paraId="0E3DC051" w14:textId="77777777" w:rsidR="008E73E4" w:rsidRPr="008E73E4" w:rsidRDefault="008E73E4" w:rsidP="00C151AC">
            <w:pPr>
              <w:rPr>
                <w:sz w:val="20"/>
                <w:szCs w:val="20"/>
              </w:rPr>
            </w:pPr>
            <w:r w:rsidRPr="008E73E4">
              <w:rPr>
                <w:sz w:val="20"/>
                <w:szCs w:val="20"/>
              </w:rPr>
              <w:t>Super easy to use for pull-out type instruction</w:t>
            </w:r>
          </w:p>
          <w:p w14:paraId="72079600" w14:textId="77777777" w:rsidR="008E73E4" w:rsidRPr="008E73E4" w:rsidRDefault="008E73E4" w:rsidP="00C151AC">
            <w:pPr>
              <w:rPr>
                <w:sz w:val="20"/>
                <w:szCs w:val="20"/>
              </w:rPr>
            </w:pPr>
          </w:p>
          <w:p w14:paraId="28126F25" w14:textId="77777777" w:rsidR="008E73E4" w:rsidRPr="008E73E4" w:rsidRDefault="008E73E4" w:rsidP="00C151AC">
            <w:pPr>
              <w:rPr>
                <w:sz w:val="20"/>
                <w:szCs w:val="20"/>
              </w:rPr>
            </w:pPr>
            <w:r w:rsidRPr="008E73E4">
              <w:rPr>
                <w:sz w:val="20"/>
                <w:szCs w:val="20"/>
              </w:rPr>
              <w:t xml:space="preserve">Excellent supporting resources. </w:t>
            </w:r>
          </w:p>
          <w:p w14:paraId="663E9CB4" w14:textId="77777777" w:rsidR="008E73E4" w:rsidRPr="008E73E4" w:rsidRDefault="008E73E4" w:rsidP="00C151AC">
            <w:pPr>
              <w:rPr>
                <w:sz w:val="20"/>
                <w:szCs w:val="20"/>
              </w:rPr>
            </w:pPr>
          </w:p>
          <w:p w14:paraId="0B0EA36C" w14:textId="77777777" w:rsidR="008E73E4" w:rsidRPr="008E73E4" w:rsidRDefault="008E73E4" w:rsidP="00C151AC">
            <w:pPr>
              <w:rPr>
                <w:sz w:val="20"/>
                <w:szCs w:val="20"/>
              </w:rPr>
            </w:pPr>
            <w:r w:rsidRPr="008E73E4">
              <w:rPr>
                <w:sz w:val="20"/>
                <w:szCs w:val="20"/>
              </w:rPr>
              <w:t xml:space="preserve">Direct teaching instruction program, not online engagement. Direct ESL instruction, direct grammar instruction.  </w:t>
            </w:r>
          </w:p>
          <w:p w14:paraId="4BA02DA4" w14:textId="77777777" w:rsidR="008E73E4" w:rsidRPr="008E73E4" w:rsidRDefault="008E73E4" w:rsidP="00C151AC">
            <w:pPr>
              <w:rPr>
                <w:sz w:val="20"/>
                <w:szCs w:val="20"/>
              </w:rPr>
            </w:pPr>
            <w:r w:rsidRPr="008E73E4">
              <w:rPr>
                <w:sz w:val="20"/>
                <w:szCs w:val="20"/>
              </w:rPr>
              <w:t xml:space="preserve">Build all four domains. </w:t>
            </w:r>
          </w:p>
          <w:p w14:paraId="5B03CA63" w14:textId="77777777" w:rsidR="008E73E4" w:rsidRPr="008E73E4" w:rsidRDefault="008E73E4" w:rsidP="00C151AC">
            <w:pPr>
              <w:rPr>
                <w:sz w:val="20"/>
                <w:szCs w:val="20"/>
              </w:rPr>
            </w:pPr>
          </w:p>
          <w:p w14:paraId="3B7821B0" w14:textId="77777777" w:rsidR="008E73E4" w:rsidRPr="008E73E4" w:rsidRDefault="008E73E4" w:rsidP="00C151AC">
            <w:pPr>
              <w:rPr>
                <w:sz w:val="20"/>
                <w:szCs w:val="20"/>
              </w:rPr>
            </w:pPr>
          </w:p>
        </w:tc>
        <w:tc>
          <w:tcPr>
            <w:tcW w:w="7465" w:type="dxa"/>
          </w:tcPr>
          <w:p w14:paraId="0AB14218" w14:textId="77777777" w:rsidR="008E73E4" w:rsidRPr="008E73E4" w:rsidRDefault="008E73E4" w:rsidP="00C151AC">
            <w:pPr>
              <w:rPr>
                <w:sz w:val="20"/>
                <w:szCs w:val="20"/>
              </w:rPr>
            </w:pPr>
            <w:r w:rsidRPr="008E73E4">
              <w:rPr>
                <w:i/>
                <w:iCs/>
                <w:sz w:val="20"/>
                <w:szCs w:val="20"/>
              </w:rPr>
              <w:lastRenderedPageBreak/>
              <w:t>Grammar Gallery is a teacher-delivered instructional program accessed through the Internet. It's the nation's premier web-based grammar program.  </w:t>
            </w:r>
            <w:r w:rsidRPr="008E73E4">
              <w:rPr>
                <w:sz w:val="20"/>
                <w:szCs w:val="20"/>
              </w:rPr>
              <w:br/>
            </w:r>
            <w:r w:rsidRPr="008E73E4">
              <w:rPr>
                <w:sz w:val="20"/>
                <w:szCs w:val="20"/>
              </w:rPr>
              <w:br/>
              <w:t>The </w:t>
            </w:r>
            <w:r w:rsidRPr="008E73E4">
              <w:rPr>
                <w:b/>
                <w:bCs/>
                <w:sz w:val="20"/>
                <w:szCs w:val="20"/>
              </w:rPr>
              <w:t>Main Gallery</w:t>
            </w:r>
            <w:r w:rsidRPr="008E73E4">
              <w:rPr>
                <w:sz w:val="20"/>
                <w:szCs w:val="20"/>
              </w:rPr>
              <w:t> -- the heart of the program -- includes 900 downloadable resources, including:</w:t>
            </w:r>
            <w:r w:rsidRPr="008E73E4">
              <w:rPr>
                <w:sz w:val="20"/>
                <w:szCs w:val="20"/>
              </w:rPr>
              <w:br/>
            </w:r>
            <w:r w:rsidRPr="008E73E4">
              <w:rPr>
                <w:sz w:val="20"/>
                <w:szCs w:val="20"/>
              </w:rPr>
              <w:br/>
            </w:r>
            <w:r w:rsidRPr="008E73E4">
              <w:rPr>
                <w:sz w:val="20"/>
                <w:szCs w:val="20"/>
              </w:rPr>
              <w:lastRenderedPageBreak/>
              <w:t>· 300 INTRODUCE resources that focus on </w:t>
            </w:r>
            <w:r w:rsidRPr="008E73E4">
              <w:rPr>
                <w:b/>
                <w:bCs/>
                <w:sz w:val="20"/>
                <w:szCs w:val="20"/>
              </w:rPr>
              <w:t>oral language</w:t>
            </w:r>
            <w:r w:rsidRPr="008E73E4">
              <w:rPr>
                <w:sz w:val="20"/>
                <w:szCs w:val="20"/>
              </w:rPr>
              <w:t>. Each of these resources includes a 20-minute lesson plan and everything you need to deliver it -- concept pictures, sentence frames, a student worksheet, and background information for the teacher.</w:t>
            </w:r>
            <w:r w:rsidRPr="008E73E4">
              <w:rPr>
                <w:sz w:val="20"/>
                <w:szCs w:val="20"/>
              </w:rPr>
              <w:br/>
            </w:r>
            <w:r w:rsidRPr="008E73E4">
              <w:rPr>
                <w:sz w:val="20"/>
                <w:szCs w:val="20"/>
              </w:rPr>
              <w:br/>
              <w:t>· 300 REINFORCE resources that focus on </w:t>
            </w:r>
            <w:r w:rsidRPr="008E73E4">
              <w:rPr>
                <w:b/>
                <w:bCs/>
                <w:sz w:val="20"/>
                <w:szCs w:val="20"/>
              </w:rPr>
              <w:t>reading</w:t>
            </w:r>
            <w:r w:rsidRPr="008E73E4">
              <w:rPr>
                <w:sz w:val="20"/>
                <w:szCs w:val="20"/>
              </w:rPr>
              <w:t>. Each of these resources includes a 30-minute lesson plan and everything you need to deliver it -- a reading, critical thinking questions, a focus on academic vocabulary development, and a comprehension check.</w:t>
            </w:r>
            <w:r w:rsidRPr="008E73E4">
              <w:rPr>
                <w:sz w:val="20"/>
                <w:szCs w:val="20"/>
              </w:rPr>
              <w:br/>
            </w:r>
            <w:r w:rsidRPr="008E73E4">
              <w:rPr>
                <w:sz w:val="20"/>
                <w:szCs w:val="20"/>
              </w:rPr>
              <w:br/>
              <w:t>· 300 EXPAND resources that focus on </w:t>
            </w:r>
            <w:r w:rsidRPr="008E73E4">
              <w:rPr>
                <w:b/>
                <w:bCs/>
                <w:sz w:val="20"/>
                <w:szCs w:val="20"/>
              </w:rPr>
              <w:t>writing.</w:t>
            </w:r>
            <w:r w:rsidRPr="008E73E4">
              <w:rPr>
                <w:sz w:val="20"/>
                <w:szCs w:val="20"/>
              </w:rPr>
              <w:t> Each of these resources includes a 30-minute writing lesson plan and everything you need to deliver it -- a student reference sheet on the writing topic and a writing practice worksheet.  </w:t>
            </w:r>
          </w:p>
          <w:p w14:paraId="4D414E70" w14:textId="77777777" w:rsidR="008E73E4" w:rsidRPr="008E73E4" w:rsidRDefault="008E73E4" w:rsidP="00C151AC">
            <w:pPr>
              <w:rPr>
                <w:sz w:val="20"/>
                <w:szCs w:val="20"/>
              </w:rPr>
            </w:pPr>
          </w:p>
        </w:tc>
      </w:tr>
      <w:tr w:rsidR="008E73E4" w:rsidRPr="008E73E4" w14:paraId="49798420" w14:textId="77777777" w:rsidTr="008E73E4">
        <w:tc>
          <w:tcPr>
            <w:tcW w:w="2425" w:type="dxa"/>
          </w:tcPr>
          <w:p w14:paraId="6A77141A" w14:textId="77777777" w:rsidR="008E73E4" w:rsidRPr="008E73E4" w:rsidRDefault="008E73E4" w:rsidP="00C151AC">
            <w:pPr>
              <w:rPr>
                <w:sz w:val="20"/>
                <w:szCs w:val="20"/>
              </w:rPr>
            </w:pPr>
            <w:r w:rsidRPr="008E73E4">
              <w:rPr>
                <w:sz w:val="20"/>
                <w:szCs w:val="20"/>
              </w:rPr>
              <w:lastRenderedPageBreak/>
              <w:t xml:space="preserve">Cengage </w:t>
            </w:r>
          </w:p>
          <w:p w14:paraId="754B20E1" w14:textId="77777777" w:rsidR="008E73E4" w:rsidRPr="008E73E4" w:rsidRDefault="008E73E4" w:rsidP="00C151AC">
            <w:pPr>
              <w:rPr>
                <w:sz w:val="20"/>
                <w:szCs w:val="20"/>
              </w:rPr>
            </w:pPr>
            <w:r w:rsidRPr="008E73E4">
              <w:rPr>
                <w:sz w:val="20"/>
                <w:szCs w:val="20"/>
              </w:rPr>
              <w:t>(Nat Geo Language Learning)</w:t>
            </w:r>
          </w:p>
          <w:p w14:paraId="5E39461B" w14:textId="77777777" w:rsidR="008E73E4" w:rsidRPr="008E73E4" w:rsidRDefault="008E73E4" w:rsidP="00C151AC">
            <w:pPr>
              <w:rPr>
                <w:sz w:val="20"/>
                <w:szCs w:val="20"/>
              </w:rPr>
            </w:pPr>
            <w:r w:rsidRPr="008E73E4">
              <w:rPr>
                <w:sz w:val="20"/>
                <w:szCs w:val="20"/>
              </w:rPr>
              <w:t xml:space="preserve">Language. Literacy. Content </w:t>
            </w:r>
          </w:p>
          <w:p w14:paraId="56436913" w14:textId="77777777" w:rsidR="008E73E4" w:rsidRPr="008E73E4" w:rsidRDefault="008E73E4" w:rsidP="00C151AC">
            <w:pPr>
              <w:rPr>
                <w:sz w:val="20"/>
                <w:szCs w:val="20"/>
              </w:rPr>
            </w:pPr>
          </w:p>
          <w:p w14:paraId="7322F3FD" w14:textId="77777777" w:rsidR="008E73E4" w:rsidRPr="008E73E4" w:rsidRDefault="008E73E4" w:rsidP="00C151AC">
            <w:pPr>
              <w:rPr>
                <w:sz w:val="20"/>
                <w:szCs w:val="20"/>
              </w:rPr>
            </w:pPr>
            <w:r w:rsidRPr="008E73E4">
              <w:rPr>
                <w:sz w:val="20"/>
                <w:szCs w:val="20"/>
              </w:rPr>
              <w:t xml:space="preserve">Rep: </w:t>
            </w:r>
            <w:hyperlink r:id="rId55" w:history="1">
              <w:r w:rsidRPr="008E73E4">
                <w:rPr>
                  <w:rStyle w:val="Hyperlink"/>
                  <w:sz w:val="20"/>
                  <w:szCs w:val="20"/>
                </w:rPr>
                <w:t>michelle.lichtenstein@cengagelearning.com</w:t>
              </w:r>
            </w:hyperlink>
            <w:r w:rsidRPr="008E73E4">
              <w:rPr>
                <w:sz w:val="20"/>
                <w:szCs w:val="20"/>
              </w:rPr>
              <w:t xml:space="preserve"> </w:t>
            </w:r>
          </w:p>
          <w:p w14:paraId="1EF714F1" w14:textId="77777777" w:rsidR="008E73E4" w:rsidRPr="008E73E4" w:rsidRDefault="008E73E4" w:rsidP="00C151AC">
            <w:pPr>
              <w:rPr>
                <w:sz w:val="20"/>
                <w:szCs w:val="20"/>
              </w:rPr>
            </w:pPr>
          </w:p>
          <w:p w14:paraId="07EB27EA" w14:textId="77777777" w:rsidR="008E73E4" w:rsidRPr="008E73E4" w:rsidRDefault="008E73E4" w:rsidP="00C151AC">
            <w:pPr>
              <w:rPr>
                <w:sz w:val="20"/>
                <w:szCs w:val="20"/>
              </w:rPr>
            </w:pPr>
          </w:p>
          <w:p w14:paraId="6366DE9F" w14:textId="77777777" w:rsidR="008E73E4" w:rsidRPr="008E73E4" w:rsidRDefault="00C151AC" w:rsidP="00C151AC">
            <w:pPr>
              <w:rPr>
                <w:sz w:val="20"/>
                <w:szCs w:val="20"/>
              </w:rPr>
            </w:pPr>
            <w:hyperlink r:id="rId56" w:history="1">
              <w:r w:rsidR="008E73E4" w:rsidRPr="008E73E4">
                <w:rPr>
                  <w:rStyle w:val="Hyperlink"/>
                  <w:sz w:val="20"/>
                  <w:szCs w:val="20"/>
                </w:rPr>
                <w:t>http://ngl.cengage.com/search/</w:t>
              </w:r>
            </w:hyperlink>
          </w:p>
          <w:p w14:paraId="7C7776D0" w14:textId="77777777" w:rsidR="008E73E4" w:rsidRPr="008E73E4" w:rsidRDefault="008E73E4" w:rsidP="00C151AC">
            <w:pPr>
              <w:rPr>
                <w:sz w:val="20"/>
                <w:szCs w:val="20"/>
              </w:rPr>
            </w:pPr>
            <w:r w:rsidRPr="008E73E4">
              <w:rPr>
                <w:sz w:val="20"/>
                <w:szCs w:val="20"/>
              </w:rPr>
              <w:t>showresults.do?</w:t>
            </w:r>
          </w:p>
          <w:p w14:paraId="0E160FD6" w14:textId="77777777" w:rsidR="008E73E4" w:rsidRPr="008E73E4" w:rsidRDefault="008E73E4" w:rsidP="00C151AC">
            <w:pPr>
              <w:rPr>
                <w:sz w:val="20"/>
                <w:szCs w:val="20"/>
              </w:rPr>
            </w:pPr>
            <w:r w:rsidRPr="008E73E4">
              <w:rPr>
                <w:sz w:val="20"/>
                <w:szCs w:val="20"/>
              </w:rPr>
              <w:t>N=201+4294918395+4294904748</w:t>
            </w:r>
          </w:p>
        </w:tc>
        <w:tc>
          <w:tcPr>
            <w:tcW w:w="3060" w:type="dxa"/>
          </w:tcPr>
          <w:p w14:paraId="7F6A4B65" w14:textId="77777777" w:rsidR="008E73E4" w:rsidRPr="008E73E4" w:rsidRDefault="008E73E4" w:rsidP="00C151AC">
            <w:pPr>
              <w:rPr>
                <w:sz w:val="20"/>
                <w:szCs w:val="20"/>
              </w:rPr>
            </w:pPr>
            <w:r w:rsidRPr="008E73E4">
              <w:rPr>
                <w:sz w:val="20"/>
                <w:szCs w:val="20"/>
              </w:rPr>
              <w:t xml:space="preserve">REACH – </w:t>
            </w:r>
            <w:proofErr w:type="spellStart"/>
            <w:r w:rsidRPr="008E73E4">
              <w:rPr>
                <w:sz w:val="20"/>
                <w:szCs w:val="20"/>
              </w:rPr>
              <w:t>elem</w:t>
            </w:r>
            <w:proofErr w:type="spellEnd"/>
          </w:p>
          <w:p w14:paraId="2BDB6CE9" w14:textId="77777777" w:rsidR="008E73E4" w:rsidRPr="008E73E4" w:rsidRDefault="008E73E4" w:rsidP="00C151AC">
            <w:pPr>
              <w:rPr>
                <w:sz w:val="20"/>
                <w:szCs w:val="20"/>
              </w:rPr>
            </w:pPr>
            <w:r w:rsidRPr="008E73E4">
              <w:rPr>
                <w:sz w:val="20"/>
                <w:szCs w:val="20"/>
              </w:rPr>
              <w:t>INSIDE – middle school</w:t>
            </w:r>
          </w:p>
          <w:p w14:paraId="1BEDED01" w14:textId="77777777" w:rsidR="008E73E4" w:rsidRPr="008E73E4" w:rsidRDefault="008E73E4" w:rsidP="00C151AC">
            <w:pPr>
              <w:rPr>
                <w:sz w:val="20"/>
                <w:szCs w:val="20"/>
              </w:rPr>
            </w:pPr>
            <w:r w:rsidRPr="008E73E4">
              <w:rPr>
                <w:sz w:val="20"/>
                <w:szCs w:val="20"/>
              </w:rPr>
              <w:t>EDGE – high school</w:t>
            </w:r>
          </w:p>
        </w:tc>
        <w:tc>
          <w:tcPr>
            <w:tcW w:w="7465" w:type="dxa"/>
          </w:tcPr>
          <w:p w14:paraId="11AA0859" w14:textId="77777777" w:rsidR="008E73E4" w:rsidRPr="008E73E4" w:rsidRDefault="008E73E4" w:rsidP="00C151AC">
            <w:pPr>
              <w:shd w:val="clear" w:color="auto" w:fill="FFFFFF"/>
              <w:spacing w:after="150"/>
              <w:rPr>
                <w:rFonts w:cs="Arial"/>
                <w:color w:val="000000" w:themeColor="text1"/>
                <w:sz w:val="20"/>
                <w:szCs w:val="20"/>
              </w:rPr>
            </w:pPr>
            <w:r w:rsidRPr="008E73E4">
              <w:rPr>
                <w:rFonts w:cs="Arial"/>
                <w:color w:val="000000" w:themeColor="text1"/>
                <w:sz w:val="20"/>
                <w:szCs w:val="20"/>
              </w:rPr>
              <w:t>Experience the world in the classroom with authentic, multicultural literature and National Geographic informational texts. Students will become stronger readers with well-known authors and National Geographic Explorers.</w:t>
            </w:r>
          </w:p>
          <w:p w14:paraId="430EEEA9" w14:textId="77777777" w:rsidR="008E73E4" w:rsidRPr="008E73E4" w:rsidRDefault="008E73E4" w:rsidP="00C151AC">
            <w:pPr>
              <w:shd w:val="clear" w:color="auto" w:fill="FFFFFF"/>
              <w:spacing w:before="100" w:beforeAutospacing="1" w:after="100" w:afterAutospacing="1"/>
              <w:rPr>
                <w:rFonts w:eastAsia="Times New Roman" w:cs="Arial"/>
                <w:bCs/>
                <w:color w:val="000000" w:themeColor="text1"/>
                <w:sz w:val="20"/>
                <w:szCs w:val="20"/>
              </w:rPr>
            </w:pPr>
            <w:r w:rsidRPr="008E73E4">
              <w:rPr>
                <w:rFonts w:eastAsia="Times New Roman" w:cs="Arial"/>
                <w:bCs/>
                <w:color w:val="000000" w:themeColor="text1"/>
                <w:sz w:val="20"/>
                <w:szCs w:val="20"/>
              </w:rPr>
              <w:t>Teach with new explorations and discovery</w:t>
            </w:r>
          </w:p>
          <w:p w14:paraId="2EE6A94E" w14:textId="77777777" w:rsidR="008E73E4" w:rsidRPr="008E73E4" w:rsidRDefault="008E73E4" w:rsidP="00C151AC">
            <w:pPr>
              <w:shd w:val="clear" w:color="auto" w:fill="FFFFFF"/>
              <w:spacing w:before="100" w:beforeAutospacing="1" w:after="100" w:afterAutospacing="1"/>
              <w:rPr>
                <w:rFonts w:eastAsia="Times New Roman" w:cs="Arial"/>
                <w:bCs/>
                <w:color w:val="000000" w:themeColor="text1"/>
                <w:sz w:val="20"/>
                <w:szCs w:val="20"/>
              </w:rPr>
            </w:pPr>
            <w:r w:rsidRPr="008E73E4">
              <w:rPr>
                <w:rFonts w:eastAsia="Times New Roman" w:cs="Arial"/>
                <w:bCs/>
                <w:color w:val="000000" w:themeColor="text1"/>
                <w:sz w:val="20"/>
                <w:szCs w:val="20"/>
              </w:rPr>
              <w:t>Engage students with National Geographic exclusive content</w:t>
            </w:r>
          </w:p>
          <w:p w14:paraId="61F9DBFE" w14:textId="77777777" w:rsidR="008E73E4" w:rsidRPr="008E73E4" w:rsidRDefault="008E73E4" w:rsidP="00C151AC">
            <w:pPr>
              <w:shd w:val="clear" w:color="auto" w:fill="FFFFFF"/>
              <w:spacing w:before="100" w:beforeAutospacing="1" w:after="100" w:afterAutospacing="1"/>
              <w:rPr>
                <w:rFonts w:eastAsia="Times New Roman" w:cs="Arial"/>
                <w:bCs/>
                <w:color w:val="000000" w:themeColor="text1"/>
                <w:sz w:val="20"/>
                <w:szCs w:val="20"/>
              </w:rPr>
            </w:pPr>
            <w:r w:rsidRPr="008E73E4">
              <w:rPr>
                <w:rFonts w:eastAsia="Times New Roman" w:cs="Arial"/>
                <w:bCs/>
                <w:color w:val="000000" w:themeColor="text1"/>
                <w:sz w:val="20"/>
                <w:szCs w:val="20"/>
              </w:rPr>
              <w:t>Achieve success with Common Core State Standards.</w:t>
            </w:r>
          </w:p>
        </w:tc>
      </w:tr>
      <w:tr w:rsidR="008E73E4" w:rsidRPr="008E73E4" w14:paraId="5ECC823C" w14:textId="77777777" w:rsidTr="00C151AC">
        <w:tc>
          <w:tcPr>
            <w:tcW w:w="2425" w:type="dxa"/>
          </w:tcPr>
          <w:p w14:paraId="55CEAC32" w14:textId="77777777" w:rsidR="008E73E4" w:rsidRPr="008E73E4" w:rsidRDefault="008E73E4" w:rsidP="00C151AC">
            <w:pPr>
              <w:rPr>
                <w:sz w:val="20"/>
                <w:szCs w:val="20"/>
              </w:rPr>
            </w:pPr>
            <w:r w:rsidRPr="008E73E4">
              <w:rPr>
                <w:sz w:val="20"/>
                <w:szCs w:val="20"/>
              </w:rPr>
              <w:t xml:space="preserve">Pearson Longman ESL Instructional Materials </w:t>
            </w:r>
          </w:p>
          <w:p w14:paraId="74B0DB91" w14:textId="77777777" w:rsidR="008E73E4" w:rsidRPr="008E73E4" w:rsidRDefault="008E73E4" w:rsidP="00C151AC">
            <w:pPr>
              <w:rPr>
                <w:sz w:val="20"/>
                <w:szCs w:val="20"/>
              </w:rPr>
            </w:pPr>
            <w:r w:rsidRPr="008E73E4">
              <w:rPr>
                <w:sz w:val="20"/>
                <w:szCs w:val="20"/>
              </w:rPr>
              <w:lastRenderedPageBreak/>
              <w:t>http://www.pearsonenglishlearningsystem.com/instruction</w:t>
            </w:r>
          </w:p>
        </w:tc>
        <w:tc>
          <w:tcPr>
            <w:tcW w:w="10525" w:type="dxa"/>
            <w:gridSpan w:val="2"/>
          </w:tcPr>
          <w:p w14:paraId="3FE44EF9" w14:textId="77777777" w:rsidR="008E73E4" w:rsidRPr="008E73E4" w:rsidRDefault="008E73E4" w:rsidP="00C151AC">
            <w:pPr>
              <w:rPr>
                <w:sz w:val="20"/>
                <w:szCs w:val="20"/>
              </w:rPr>
            </w:pPr>
            <w:r w:rsidRPr="008E73E4">
              <w:rPr>
                <w:sz w:val="20"/>
                <w:szCs w:val="20"/>
              </w:rPr>
              <w:lastRenderedPageBreak/>
              <w:t>ESL Instruction</w:t>
            </w:r>
          </w:p>
          <w:p w14:paraId="34B685B1" w14:textId="77777777" w:rsidR="008E73E4" w:rsidRPr="008E73E4" w:rsidRDefault="008E73E4" w:rsidP="00C151AC">
            <w:pPr>
              <w:rPr>
                <w:sz w:val="20"/>
                <w:szCs w:val="20"/>
              </w:rPr>
            </w:pPr>
          </w:p>
          <w:p w14:paraId="5933ABF8" w14:textId="77777777" w:rsidR="008E73E4" w:rsidRPr="008E73E4" w:rsidRDefault="008E73E4" w:rsidP="00C151AC">
            <w:pPr>
              <w:rPr>
                <w:sz w:val="20"/>
                <w:szCs w:val="20"/>
              </w:rPr>
            </w:pPr>
            <w:r w:rsidRPr="008E73E4">
              <w:rPr>
                <w:sz w:val="20"/>
                <w:szCs w:val="20"/>
              </w:rPr>
              <w:t>Cornerstone: K-5</w:t>
            </w:r>
          </w:p>
          <w:p w14:paraId="2E592CAD" w14:textId="77777777" w:rsidR="008E73E4" w:rsidRPr="008E73E4" w:rsidRDefault="008E73E4" w:rsidP="00C151AC">
            <w:pPr>
              <w:rPr>
                <w:sz w:val="20"/>
                <w:szCs w:val="20"/>
              </w:rPr>
            </w:pPr>
            <w:r w:rsidRPr="008E73E4">
              <w:rPr>
                <w:sz w:val="20"/>
                <w:szCs w:val="20"/>
              </w:rPr>
              <w:t>Grades K - 5</w:t>
            </w:r>
          </w:p>
          <w:p w14:paraId="2E13ABAF" w14:textId="77777777" w:rsidR="008E73E4" w:rsidRPr="008E73E4" w:rsidRDefault="008E73E4" w:rsidP="00C151AC">
            <w:pPr>
              <w:rPr>
                <w:sz w:val="20"/>
                <w:szCs w:val="20"/>
              </w:rPr>
            </w:pPr>
            <w:r w:rsidRPr="008E73E4">
              <w:rPr>
                <w:b/>
                <w:bCs/>
                <w:sz w:val="20"/>
                <w:szCs w:val="20"/>
              </w:rPr>
              <w:lastRenderedPageBreak/>
              <w:t>Pearson Longman Cornerstone</w:t>
            </w:r>
            <w:r w:rsidRPr="008E73E4">
              <w:rPr>
                <w:sz w:val="20"/>
                <w:szCs w:val="20"/>
              </w:rPr>
              <w:t> [Daily lesson plans for 45–60+ minutes]</w:t>
            </w:r>
          </w:p>
          <w:p w14:paraId="43AE3350" w14:textId="77777777" w:rsidR="008E73E4" w:rsidRPr="008E73E4" w:rsidRDefault="008E73E4" w:rsidP="00C151AC">
            <w:pPr>
              <w:rPr>
                <w:sz w:val="20"/>
                <w:szCs w:val="20"/>
              </w:rPr>
            </w:pPr>
            <w:r w:rsidRPr="008E73E4">
              <w:rPr>
                <w:sz w:val="20"/>
                <w:szCs w:val="20"/>
              </w:rPr>
              <w:t>Cornerstone is a robust instructional program that focuses on language proficiency and academic knowledge. Explicit lessons accelerate academic vocabulary acquisition, develop transferable language skills, and improve communication.</w:t>
            </w:r>
          </w:p>
          <w:p w14:paraId="0CF35CA2" w14:textId="77777777" w:rsidR="008E73E4" w:rsidRPr="008E73E4" w:rsidRDefault="008E73E4" w:rsidP="00C151AC">
            <w:pPr>
              <w:rPr>
                <w:sz w:val="20"/>
                <w:szCs w:val="20"/>
              </w:rPr>
            </w:pPr>
          </w:p>
          <w:p w14:paraId="6F355AC9" w14:textId="77777777" w:rsidR="008E73E4" w:rsidRPr="008E73E4" w:rsidRDefault="008E73E4" w:rsidP="00C151AC">
            <w:pPr>
              <w:rPr>
                <w:sz w:val="20"/>
                <w:szCs w:val="20"/>
              </w:rPr>
            </w:pPr>
          </w:p>
          <w:p w14:paraId="6CE8CA1A" w14:textId="77777777" w:rsidR="008E73E4" w:rsidRPr="008E73E4" w:rsidRDefault="008E73E4" w:rsidP="00C151AC">
            <w:pPr>
              <w:rPr>
                <w:sz w:val="20"/>
                <w:szCs w:val="20"/>
              </w:rPr>
            </w:pPr>
            <w:r w:rsidRPr="008E73E4">
              <w:rPr>
                <w:sz w:val="20"/>
                <w:szCs w:val="20"/>
              </w:rPr>
              <w:t>Keystone: 6-12</w:t>
            </w:r>
          </w:p>
          <w:p w14:paraId="399E35AA" w14:textId="77777777" w:rsidR="008E73E4" w:rsidRPr="008E73E4" w:rsidRDefault="008E73E4" w:rsidP="00C151AC">
            <w:pPr>
              <w:shd w:val="clear" w:color="auto" w:fill="FFFFFF"/>
              <w:textAlignment w:val="baseline"/>
              <w:rPr>
                <w:rFonts w:eastAsia="Times New Roman" w:cs="Times New Roman"/>
                <w:color w:val="333333"/>
                <w:sz w:val="20"/>
                <w:szCs w:val="20"/>
              </w:rPr>
            </w:pPr>
            <w:r w:rsidRPr="008E73E4">
              <w:rPr>
                <w:rFonts w:eastAsia="Times New Roman" w:cs="Times New Roman"/>
                <w:color w:val="333333"/>
                <w:sz w:val="20"/>
                <w:szCs w:val="20"/>
              </w:rPr>
              <w:t>Grades 6 - 12</w:t>
            </w:r>
          </w:p>
          <w:p w14:paraId="057D9C18" w14:textId="77777777" w:rsidR="008E73E4" w:rsidRPr="008E73E4" w:rsidRDefault="008E73E4" w:rsidP="00C151AC">
            <w:pPr>
              <w:shd w:val="clear" w:color="auto" w:fill="FFFFFF"/>
              <w:textAlignment w:val="baseline"/>
              <w:rPr>
                <w:rFonts w:eastAsia="Times New Roman" w:cs="Times New Roman"/>
                <w:color w:val="333333"/>
                <w:sz w:val="20"/>
                <w:szCs w:val="20"/>
              </w:rPr>
            </w:pPr>
            <w:r w:rsidRPr="008E73E4">
              <w:rPr>
                <w:rFonts w:eastAsia="Times New Roman" w:cs="Times New Roman"/>
                <w:b/>
                <w:bCs/>
                <w:color w:val="333333"/>
                <w:sz w:val="20"/>
                <w:szCs w:val="20"/>
                <w:bdr w:val="none" w:sz="0" w:space="0" w:color="auto" w:frame="1"/>
              </w:rPr>
              <w:t>Pearson Longman Keystone</w:t>
            </w:r>
            <w:r w:rsidRPr="008E73E4">
              <w:rPr>
                <w:rFonts w:eastAsia="Times New Roman" w:cs="Times New Roman"/>
                <w:color w:val="333333"/>
                <w:sz w:val="20"/>
                <w:szCs w:val="20"/>
              </w:rPr>
              <w:t> [Daily lesson plans for 45–60+ minutes]</w:t>
            </w:r>
          </w:p>
          <w:p w14:paraId="3ED9F652" w14:textId="77777777" w:rsidR="008E73E4" w:rsidRPr="008E73E4" w:rsidRDefault="008E73E4" w:rsidP="00C151AC">
            <w:pPr>
              <w:shd w:val="clear" w:color="auto" w:fill="FFFFFF"/>
              <w:textAlignment w:val="baseline"/>
              <w:rPr>
                <w:rFonts w:eastAsia="Times New Roman" w:cs="Times New Roman"/>
                <w:color w:val="333333"/>
                <w:sz w:val="20"/>
                <w:szCs w:val="20"/>
              </w:rPr>
            </w:pPr>
            <w:r w:rsidRPr="008E73E4">
              <w:rPr>
                <w:rFonts w:eastAsia="Times New Roman" w:cs="Times New Roman"/>
                <w:color w:val="333333"/>
                <w:sz w:val="20"/>
                <w:szCs w:val="20"/>
              </w:rPr>
              <w:t>Keystone builds student capacity by focusing on both language proficiency and academic knowledge. Explicit lessons accelerate language acquisition, reading comprehension, vocabulary, and oral and written communications skills.</w:t>
            </w:r>
          </w:p>
          <w:p w14:paraId="4ACB8B12" w14:textId="77777777" w:rsidR="008E73E4" w:rsidRPr="008E73E4" w:rsidRDefault="008E73E4" w:rsidP="00C151AC">
            <w:pPr>
              <w:rPr>
                <w:sz w:val="20"/>
                <w:szCs w:val="20"/>
              </w:rPr>
            </w:pPr>
          </w:p>
          <w:p w14:paraId="7DA2FEDD" w14:textId="77777777" w:rsidR="008E73E4" w:rsidRPr="008E73E4" w:rsidRDefault="008E73E4" w:rsidP="00C151AC">
            <w:pPr>
              <w:rPr>
                <w:sz w:val="20"/>
                <w:szCs w:val="20"/>
              </w:rPr>
            </w:pPr>
          </w:p>
          <w:p w14:paraId="71184F81" w14:textId="77777777" w:rsidR="008E73E4" w:rsidRPr="008E73E4" w:rsidRDefault="008E73E4" w:rsidP="00C151AC">
            <w:pPr>
              <w:rPr>
                <w:sz w:val="20"/>
                <w:szCs w:val="20"/>
              </w:rPr>
            </w:pPr>
            <w:r w:rsidRPr="008E73E4">
              <w:rPr>
                <w:sz w:val="20"/>
                <w:szCs w:val="20"/>
              </w:rPr>
              <w:t xml:space="preserve">Language Central: K-10, daily 30 minute lessons </w:t>
            </w:r>
          </w:p>
          <w:p w14:paraId="4CAF055E" w14:textId="77777777" w:rsidR="008E73E4" w:rsidRPr="008E73E4" w:rsidRDefault="008E73E4" w:rsidP="00C151AC">
            <w:pPr>
              <w:shd w:val="clear" w:color="auto" w:fill="FFFFFF"/>
              <w:textAlignment w:val="baseline"/>
              <w:rPr>
                <w:rFonts w:eastAsia="Times New Roman" w:cs="Times New Roman"/>
                <w:color w:val="333333"/>
                <w:sz w:val="20"/>
                <w:szCs w:val="20"/>
              </w:rPr>
            </w:pPr>
            <w:r w:rsidRPr="008E73E4">
              <w:rPr>
                <w:rFonts w:eastAsia="Times New Roman" w:cs="Times New Roman"/>
                <w:color w:val="333333"/>
                <w:sz w:val="20"/>
                <w:szCs w:val="20"/>
              </w:rPr>
              <w:t>Grades K - 10</w:t>
            </w:r>
          </w:p>
          <w:p w14:paraId="716DCA93" w14:textId="77777777" w:rsidR="008E73E4" w:rsidRPr="008E73E4" w:rsidRDefault="008E73E4" w:rsidP="00C151AC">
            <w:pPr>
              <w:shd w:val="clear" w:color="auto" w:fill="FFFFFF"/>
              <w:textAlignment w:val="baseline"/>
              <w:rPr>
                <w:rFonts w:eastAsia="Times New Roman" w:cs="Times New Roman"/>
                <w:color w:val="000000" w:themeColor="text1"/>
                <w:sz w:val="20"/>
                <w:szCs w:val="20"/>
              </w:rPr>
            </w:pPr>
            <w:r w:rsidRPr="008E73E4">
              <w:rPr>
                <w:rFonts w:eastAsia="Times New Roman" w:cs="Times New Roman"/>
                <w:b/>
                <w:bCs/>
                <w:color w:val="000000" w:themeColor="text1"/>
                <w:sz w:val="20"/>
                <w:szCs w:val="20"/>
                <w:bdr w:val="none" w:sz="0" w:space="0" w:color="auto" w:frame="1"/>
              </w:rPr>
              <w:t>Language Central</w:t>
            </w:r>
            <w:r w:rsidRPr="008E73E4">
              <w:rPr>
                <w:rFonts w:eastAsia="Times New Roman" w:cs="Times New Roman"/>
                <w:color w:val="000000" w:themeColor="text1"/>
                <w:sz w:val="20"/>
                <w:szCs w:val="20"/>
              </w:rPr>
              <w:t> [Daily 30 minute lessons]</w:t>
            </w:r>
          </w:p>
          <w:p w14:paraId="1C016B08" w14:textId="77777777" w:rsidR="008E73E4" w:rsidRPr="008E73E4" w:rsidRDefault="008E73E4" w:rsidP="00C151AC">
            <w:pPr>
              <w:shd w:val="clear" w:color="auto" w:fill="FFFFFF"/>
              <w:textAlignment w:val="baseline"/>
              <w:rPr>
                <w:rFonts w:eastAsia="Times New Roman" w:cs="Times New Roman"/>
                <w:color w:val="000000" w:themeColor="text1"/>
                <w:sz w:val="20"/>
                <w:szCs w:val="20"/>
              </w:rPr>
            </w:pPr>
            <w:r w:rsidRPr="008E73E4">
              <w:rPr>
                <w:rFonts w:eastAsia="Times New Roman" w:cs="Times New Roman"/>
                <w:color w:val="000000" w:themeColor="text1"/>
                <w:sz w:val="20"/>
                <w:szCs w:val="20"/>
              </w:rPr>
              <w:t>Language Central works alongside any core literacy program. It’s conceptually related to Reading Street® (K–5) and Prentice Hall Literature (6–10). The systematic lessons in Language Central help English learners produce oral and written language and learn critical vocabulary and reading comprehension skills.</w:t>
            </w:r>
          </w:p>
          <w:p w14:paraId="7D73CEAB" w14:textId="77777777" w:rsidR="008E73E4" w:rsidRPr="008E73E4" w:rsidRDefault="008E73E4" w:rsidP="00C151AC">
            <w:pPr>
              <w:rPr>
                <w:i/>
                <w:iCs/>
                <w:sz w:val="20"/>
                <w:szCs w:val="20"/>
              </w:rPr>
            </w:pPr>
          </w:p>
        </w:tc>
      </w:tr>
      <w:tr w:rsidR="008E73E4" w:rsidRPr="008E73E4" w14:paraId="09B47CE3" w14:textId="77777777" w:rsidTr="00C151AC">
        <w:tc>
          <w:tcPr>
            <w:tcW w:w="2425" w:type="dxa"/>
          </w:tcPr>
          <w:p w14:paraId="66AD2B69" w14:textId="77777777" w:rsidR="008E73E4" w:rsidRPr="008E73E4" w:rsidRDefault="008E73E4" w:rsidP="00C151AC">
            <w:pPr>
              <w:rPr>
                <w:sz w:val="20"/>
                <w:szCs w:val="20"/>
              </w:rPr>
            </w:pPr>
            <w:r w:rsidRPr="008E73E4">
              <w:rPr>
                <w:sz w:val="20"/>
                <w:szCs w:val="20"/>
              </w:rPr>
              <w:lastRenderedPageBreak/>
              <w:t>On Our Way to English</w:t>
            </w:r>
          </w:p>
          <w:p w14:paraId="1C673F67" w14:textId="77777777" w:rsidR="008E73E4" w:rsidRPr="008E73E4" w:rsidRDefault="008E73E4" w:rsidP="00C151AC">
            <w:pPr>
              <w:rPr>
                <w:sz w:val="20"/>
                <w:szCs w:val="20"/>
              </w:rPr>
            </w:pPr>
            <w:r w:rsidRPr="008E73E4">
              <w:rPr>
                <w:sz w:val="20"/>
                <w:szCs w:val="20"/>
              </w:rPr>
              <w:t xml:space="preserve">Houghton Mifflin Harcourt </w:t>
            </w:r>
          </w:p>
        </w:tc>
        <w:tc>
          <w:tcPr>
            <w:tcW w:w="10525" w:type="dxa"/>
            <w:gridSpan w:val="2"/>
          </w:tcPr>
          <w:p w14:paraId="3FF8073E" w14:textId="77777777" w:rsidR="008E73E4" w:rsidRPr="008E73E4" w:rsidRDefault="008E73E4" w:rsidP="00C151AC">
            <w:pPr>
              <w:rPr>
                <w:sz w:val="20"/>
                <w:szCs w:val="20"/>
              </w:rPr>
            </w:pPr>
            <w:r w:rsidRPr="008E73E4">
              <w:rPr>
                <w:sz w:val="20"/>
                <w:szCs w:val="20"/>
              </w:rPr>
              <w:t>K-5 ESL</w:t>
            </w:r>
          </w:p>
          <w:p w14:paraId="293AB189" w14:textId="77777777" w:rsidR="008E73E4" w:rsidRPr="008E73E4" w:rsidRDefault="008E73E4" w:rsidP="00C151AC">
            <w:pPr>
              <w:rPr>
                <w:sz w:val="20"/>
                <w:szCs w:val="20"/>
              </w:rPr>
            </w:pPr>
            <w:r w:rsidRPr="008E73E4">
              <w:rPr>
                <w:i/>
                <w:iCs/>
                <w:sz w:val="20"/>
                <w:szCs w:val="20"/>
              </w:rPr>
              <w:t>On Our Way to English</w:t>
            </w:r>
            <w:r w:rsidRPr="008E73E4">
              <w:rPr>
                <w:sz w:val="20"/>
                <w:szCs w:val="20"/>
              </w:rPr>
              <w:t> is a comprehensive English language development program that provides everything teachers need for effective instruction. Domain-based instruction includes a focus on academic language and vocabulary development; thematic, content-based instruction; differentiated instruction for language and literacy; and a daily instructional routine in oral language, reading, and writing. Engaging online and digital tools motivate English language learners.</w:t>
            </w:r>
          </w:p>
          <w:p w14:paraId="4BB9B0B5" w14:textId="77777777" w:rsidR="008E73E4" w:rsidRPr="008E73E4" w:rsidRDefault="008E73E4" w:rsidP="00C151AC">
            <w:pPr>
              <w:rPr>
                <w:b/>
                <w:bCs/>
                <w:sz w:val="20"/>
                <w:szCs w:val="20"/>
              </w:rPr>
            </w:pPr>
            <w:r w:rsidRPr="008E73E4">
              <w:rPr>
                <w:b/>
                <w:bCs/>
                <w:i/>
                <w:iCs/>
                <w:sz w:val="20"/>
                <w:szCs w:val="20"/>
              </w:rPr>
              <w:t>On Our Way to English</w:t>
            </w:r>
            <w:r w:rsidRPr="008E73E4">
              <w:rPr>
                <w:b/>
                <w:bCs/>
                <w:sz w:val="20"/>
                <w:szCs w:val="20"/>
              </w:rPr>
              <w:t> in your classroom</w:t>
            </w:r>
          </w:p>
          <w:p w14:paraId="2DBCE4B9" w14:textId="77777777" w:rsidR="008E73E4" w:rsidRPr="008E73E4" w:rsidRDefault="008E73E4" w:rsidP="008E73E4">
            <w:pPr>
              <w:numPr>
                <w:ilvl w:val="0"/>
                <w:numId w:val="7"/>
              </w:numPr>
              <w:rPr>
                <w:sz w:val="20"/>
                <w:szCs w:val="20"/>
              </w:rPr>
            </w:pPr>
            <w:r w:rsidRPr="008E73E4">
              <w:rPr>
                <w:sz w:val="20"/>
                <w:szCs w:val="20"/>
              </w:rPr>
              <w:t>Instruction is built upon research and the Common Core State Standards</w:t>
            </w:r>
          </w:p>
          <w:p w14:paraId="429F664C" w14:textId="77777777" w:rsidR="008E73E4" w:rsidRPr="008E73E4" w:rsidRDefault="008E73E4" w:rsidP="008E73E4">
            <w:pPr>
              <w:numPr>
                <w:ilvl w:val="0"/>
                <w:numId w:val="7"/>
              </w:numPr>
              <w:rPr>
                <w:sz w:val="20"/>
                <w:szCs w:val="20"/>
              </w:rPr>
            </w:pPr>
            <w:r w:rsidRPr="008E73E4">
              <w:rPr>
                <w:sz w:val="20"/>
                <w:szCs w:val="20"/>
              </w:rPr>
              <w:t>Inspire learning through rich literature and highly visual content pieces</w:t>
            </w:r>
          </w:p>
          <w:p w14:paraId="78244A52" w14:textId="77777777" w:rsidR="008E73E4" w:rsidRPr="008E73E4" w:rsidRDefault="008E73E4" w:rsidP="008E73E4">
            <w:pPr>
              <w:numPr>
                <w:ilvl w:val="0"/>
                <w:numId w:val="7"/>
              </w:numPr>
              <w:rPr>
                <w:sz w:val="20"/>
                <w:szCs w:val="20"/>
              </w:rPr>
            </w:pPr>
            <w:r w:rsidRPr="008E73E4">
              <w:rPr>
                <w:sz w:val="20"/>
                <w:szCs w:val="20"/>
              </w:rPr>
              <w:t>Social studies and science units develop academic language skills and vocabulary</w:t>
            </w:r>
          </w:p>
          <w:p w14:paraId="23442E64" w14:textId="77777777" w:rsidR="008E73E4" w:rsidRPr="008E73E4" w:rsidRDefault="008E73E4" w:rsidP="00C151AC">
            <w:pPr>
              <w:rPr>
                <w:i/>
                <w:iCs/>
                <w:sz w:val="20"/>
                <w:szCs w:val="20"/>
              </w:rPr>
            </w:pPr>
          </w:p>
        </w:tc>
      </w:tr>
      <w:tr w:rsidR="008E73E4" w:rsidRPr="008E73E4" w14:paraId="274E6FDE" w14:textId="77777777" w:rsidTr="00C151AC">
        <w:tc>
          <w:tcPr>
            <w:tcW w:w="2425" w:type="dxa"/>
          </w:tcPr>
          <w:p w14:paraId="6C27B9AC" w14:textId="77777777" w:rsidR="008E73E4" w:rsidRPr="008E73E4" w:rsidRDefault="008E73E4" w:rsidP="00C151AC">
            <w:pPr>
              <w:rPr>
                <w:sz w:val="20"/>
                <w:szCs w:val="20"/>
              </w:rPr>
            </w:pPr>
            <w:r w:rsidRPr="008E73E4">
              <w:rPr>
                <w:sz w:val="20"/>
                <w:szCs w:val="20"/>
              </w:rPr>
              <w:t xml:space="preserve">Oxford Picture Dictionaries for the Content Areas </w:t>
            </w:r>
          </w:p>
          <w:p w14:paraId="4B0AF7F1" w14:textId="77777777" w:rsidR="008E73E4" w:rsidRPr="008E73E4" w:rsidRDefault="008E73E4" w:rsidP="00C151AC">
            <w:pPr>
              <w:rPr>
                <w:sz w:val="20"/>
                <w:szCs w:val="20"/>
              </w:rPr>
            </w:pPr>
            <w:r w:rsidRPr="008E73E4">
              <w:rPr>
                <w:sz w:val="20"/>
                <w:szCs w:val="20"/>
              </w:rPr>
              <w:t>Oxford University Press</w:t>
            </w:r>
          </w:p>
          <w:p w14:paraId="7ED6A726" w14:textId="77777777" w:rsidR="008E73E4" w:rsidRPr="008E73E4" w:rsidRDefault="008E73E4" w:rsidP="00C151AC">
            <w:pPr>
              <w:rPr>
                <w:sz w:val="20"/>
                <w:szCs w:val="20"/>
              </w:rPr>
            </w:pPr>
          </w:p>
          <w:p w14:paraId="0BD74B67" w14:textId="77777777" w:rsidR="008E73E4" w:rsidRPr="008E73E4" w:rsidRDefault="008E73E4" w:rsidP="00C151AC">
            <w:pPr>
              <w:rPr>
                <w:sz w:val="20"/>
                <w:szCs w:val="20"/>
              </w:rPr>
            </w:pPr>
            <w:r w:rsidRPr="008E73E4">
              <w:rPr>
                <w:sz w:val="20"/>
                <w:szCs w:val="20"/>
              </w:rPr>
              <w:lastRenderedPageBreak/>
              <w:t xml:space="preserve">Elem: </w:t>
            </w:r>
            <w:r w:rsidRPr="008E73E4">
              <w:rPr>
                <w:i/>
                <w:sz w:val="20"/>
                <w:szCs w:val="20"/>
              </w:rPr>
              <w:t>Oxford Picture Dictionary in the Content Areas For KIDS</w:t>
            </w:r>
          </w:p>
          <w:p w14:paraId="5D7465CA" w14:textId="77777777" w:rsidR="008E73E4" w:rsidRPr="008E73E4" w:rsidRDefault="008E73E4" w:rsidP="00C151AC">
            <w:pPr>
              <w:rPr>
                <w:sz w:val="20"/>
                <w:szCs w:val="20"/>
              </w:rPr>
            </w:pPr>
            <w:r w:rsidRPr="008E73E4">
              <w:rPr>
                <w:sz w:val="20"/>
                <w:szCs w:val="20"/>
              </w:rPr>
              <w:t xml:space="preserve">MS/HS: </w:t>
            </w:r>
            <w:r w:rsidRPr="008E73E4">
              <w:rPr>
                <w:i/>
                <w:sz w:val="20"/>
                <w:szCs w:val="20"/>
              </w:rPr>
              <w:t>Oxford Picture Dictionary in the Content Area</w:t>
            </w:r>
          </w:p>
          <w:p w14:paraId="5571D923" w14:textId="77777777" w:rsidR="008E73E4" w:rsidRPr="008E73E4" w:rsidRDefault="008E73E4" w:rsidP="00C151AC">
            <w:pPr>
              <w:rPr>
                <w:sz w:val="20"/>
                <w:szCs w:val="20"/>
              </w:rPr>
            </w:pPr>
          </w:p>
          <w:p w14:paraId="0BA3FCFE" w14:textId="77777777" w:rsidR="008E73E4" w:rsidRPr="008E73E4" w:rsidRDefault="008E73E4" w:rsidP="00C151AC">
            <w:pPr>
              <w:rPr>
                <w:sz w:val="20"/>
                <w:szCs w:val="20"/>
              </w:rPr>
            </w:pPr>
            <w:r w:rsidRPr="008E73E4">
              <w:rPr>
                <w:sz w:val="20"/>
                <w:szCs w:val="20"/>
              </w:rPr>
              <w:t>Available:</w:t>
            </w:r>
          </w:p>
          <w:p w14:paraId="2D2D579E" w14:textId="77777777" w:rsidR="008E73E4" w:rsidRPr="008E73E4" w:rsidRDefault="008E73E4" w:rsidP="00C151AC">
            <w:pPr>
              <w:rPr>
                <w:sz w:val="20"/>
                <w:szCs w:val="20"/>
              </w:rPr>
            </w:pPr>
            <w:r w:rsidRPr="008E73E4">
              <w:rPr>
                <w:sz w:val="20"/>
                <w:szCs w:val="20"/>
              </w:rPr>
              <w:t>Student Book</w:t>
            </w:r>
          </w:p>
          <w:p w14:paraId="3F871CD8" w14:textId="77777777" w:rsidR="008E73E4" w:rsidRPr="008E73E4" w:rsidRDefault="008E73E4" w:rsidP="00C151AC">
            <w:pPr>
              <w:rPr>
                <w:sz w:val="20"/>
                <w:szCs w:val="20"/>
              </w:rPr>
            </w:pPr>
            <w:r w:rsidRPr="008E73E4">
              <w:rPr>
                <w:sz w:val="20"/>
                <w:szCs w:val="20"/>
              </w:rPr>
              <w:t>Teacher Edition</w:t>
            </w:r>
          </w:p>
          <w:p w14:paraId="3D6A5925" w14:textId="77777777" w:rsidR="008E73E4" w:rsidRPr="008E73E4" w:rsidRDefault="008E73E4" w:rsidP="00C151AC">
            <w:pPr>
              <w:rPr>
                <w:sz w:val="20"/>
                <w:szCs w:val="20"/>
              </w:rPr>
            </w:pPr>
            <w:r w:rsidRPr="008E73E4">
              <w:rPr>
                <w:sz w:val="20"/>
                <w:szCs w:val="20"/>
              </w:rPr>
              <w:t xml:space="preserve">Workshop </w:t>
            </w:r>
          </w:p>
          <w:p w14:paraId="33EAAFA4" w14:textId="77777777" w:rsidR="008E73E4" w:rsidRPr="008E73E4" w:rsidRDefault="008E73E4" w:rsidP="00C151AC">
            <w:pPr>
              <w:rPr>
                <w:sz w:val="20"/>
                <w:szCs w:val="20"/>
              </w:rPr>
            </w:pPr>
            <w:r w:rsidRPr="008E73E4">
              <w:rPr>
                <w:sz w:val="20"/>
                <w:szCs w:val="20"/>
              </w:rPr>
              <w:t xml:space="preserve">Support materials (cd rom, assessments, </w:t>
            </w:r>
            <w:proofErr w:type="spellStart"/>
            <w:r w:rsidRPr="008E73E4">
              <w:rPr>
                <w:sz w:val="20"/>
                <w:szCs w:val="20"/>
              </w:rPr>
              <w:t>etc</w:t>
            </w:r>
            <w:proofErr w:type="spellEnd"/>
            <w:r w:rsidRPr="008E73E4">
              <w:rPr>
                <w:sz w:val="20"/>
                <w:szCs w:val="20"/>
              </w:rPr>
              <w:t xml:space="preserve">) </w:t>
            </w:r>
          </w:p>
        </w:tc>
        <w:tc>
          <w:tcPr>
            <w:tcW w:w="10525" w:type="dxa"/>
            <w:gridSpan w:val="2"/>
          </w:tcPr>
          <w:p w14:paraId="4D610031" w14:textId="77777777" w:rsidR="008E73E4" w:rsidRPr="008E73E4" w:rsidRDefault="008E73E4" w:rsidP="00C151AC">
            <w:pPr>
              <w:rPr>
                <w:color w:val="000000" w:themeColor="text1"/>
                <w:sz w:val="20"/>
                <w:szCs w:val="20"/>
              </w:rPr>
            </w:pPr>
            <w:r w:rsidRPr="008E73E4">
              <w:rPr>
                <w:color w:val="000000" w:themeColor="text1"/>
                <w:sz w:val="20"/>
                <w:szCs w:val="20"/>
              </w:rPr>
              <w:lastRenderedPageBreak/>
              <w:t xml:space="preserve">ESL support instruction in ESL Class. Good for pullout if you have a short time. </w:t>
            </w:r>
          </w:p>
          <w:p w14:paraId="1D513AEF" w14:textId="77777777" w:rsidR="008E73E4" w:rsidRPr="008E73E4" w:rsidRDefault="008E73E4" w:rsidP="00C151AC">
            <w:pPr>
              <w:rPr>
                <w:color w:val="000000" w:themeColor="text1"/>
                <w:sz w:val="20"/>
                <w:szCs w:val="20"/>
              </w:rPr>
            </w:pPr>
          </w:p>
          <w:p w14:paraId="504EA236" w14:textId="77777777" w:rsidR="008E73E4" w:rsidRPr="008E73E4" w:rsidRDefault="008E73E4" w:rsidP="00C151AC">
            <w:pPr>
              <w:shd w:val="clear" w:color="auto" w:fill="FFFFFF"/>
              <w:spacing w:after="336"/>
              <w:rPr>
                <w:rFonts w:cs="Arial"/>
                <w:color w:val="000000" w:themeColor="text1"/>
                <w:sz w:val="20"/>
                <w:szCs w:val="20"/>
              </w:rPr>
            </w:pPr>
            <w:r w:rsidRPr="008E73E4">
              <w:rPr>
                <w:rFonts w:cs="Arial"/>
                <w:bCs/>
                <w:color w:val="000000" w:themeColor="text1"/>
                <w:sz w:val="20"/>
                <w:szCs w:val="20"/>
              </w:rPr>
              <w:t>Accelerates Academic Language Development</w:t>
            </w:r>
          </w:p>
          <w:p w14:paraId="73B1E514" w14:textId="77777777" w:rsidR="008E73E4" w:rsidRPr="008E73E4" w:rsidRDefault="008E73E4" w:rsidP="00C151AC">
            <w:pPr>
              <w:shd w:val="clear" w:color="auto" w:fill="FFFFFF"/>
              <w:spacing w:after="336"/>
              <w:rPr>
                <w:rFonts w:cs="Arial"/>
                <w:color w:val="000000" w:themeColor="text1"/>
                <w:sz w:val="20"/>
                <w:szCs w:val="20"/>
              </w:rPr>
            </w:pPr>
            <w:r w:rsidRPr="008E73E4">
              <w:rPr>
                <w:rFonts w:cs="Arial"/>
                <w:color w:val="000000" w:themeColor="text1"/>
                <w:sz w:val="20"/>
                <w:szCs w:val="20"/>
              </w:rPr>
              <w:lastRenderedPageBreak/>
              <w:t>Welcome to the </w:t>
            </w:r>
            <w:r w:rsidRPr="008E73E4">
              <w:rPr>
                <w:rFonts w:cs="Arial"/>
                <w:bCs/>
                <w:i/>
                <w:iCs/>
                <w:color w:val="000000" w:themeColor="text1"/>
                <w:sz w:val="20"/>
                <w:szCs w:val="20"/>
              </w:rPr>
              <w:t>Oxford Picture Dictionary for the Content Areas </w:t>
            </w:r>
            <w:r w:rsidRPr="008E73E4">
              <w:rPr>
                <w:rFonts w:cs="Arial"/>
                <w:color w:val="000000" w:themeColor="text1"/>
                <w:sz w:val="20"/>
                <w:szCs w:val="20"/>
              </w:rPr>
              <w:t>Teacher's Site, providing you with extra teaching ideas, resources, and support.</w:t>
            </w:r>
          </w:p>
          <w:p w14:paraId="0AAE2CF3" w14:textId="77777777" w:rsidR="008E73E4" w:rsidRPr="008E73E4" w:rsidRDefault="008E73E4" w:rsidP="00C151AC">
            <w:pPr>
              <w:shd w:val="clear" w:color="auto" w:fill="FFFFFF"/>
              <w:spacing w:after="336"/>
              <w:rPr>
                <w:rFonts w:cs="Arial"/>
                <w:color w:val="000000" w:themeColor="text1"/>
                <w:sz w:val="20"/>
                <w:szCs w:val="20"/>
              </w:rPr>
            </w:pPr>
            <w:r w:rsidRPr="008E73E4">
              <w:rPr>
                <w:rFonts w:cs="Arial"/>
                <w:color w:val="000000" w:themeColor="text1"/>
                <w:sz w:val="20"/>
                <w:szCs w:val="20"/>
              </w:rPr>
              <w:t>The </w:t>
            </w:r>
            <w:r w:rsidRPr="008E73E4">
              <w:rPr>
                <w:rFonts w:cs="Arial"/>
                <w:i/>
                <w:iCs/>
                <w:color w:val="000000" w:themeColor="text1"/>
                <w:sz w:val="20"/>
                <w:szCs w:val="20"/>
              </w:rPr>
              <w:t>Oxford Picture Dictionary for the Content Areas </w:t>
            </w:r>
            <w:r w:rsidRPr="008E73E4">
              <w:rPr>
                <w:rFonts w:cs="Arial"/>
                <w:color w:val="000000" w:themeColor="text1"/>
                <w:sz w:val="20"/>
                <w:szCs w:val="20"/>
              </w:rPr>
              <w:t>is Oxford’s new program for elementary and secondary students. This complete language development program presents and reinforces content vocabulary and academic language that are required for students to think, speak, read, and write about social studies, science, and math. The </w:t>
            </w:r>
            <w:r w:rsidRPr="008E73E4">
              <w:rPr>
                <w:rFonts w:cs="Arial"/>
                <w:i/>
                <w:iCs/>
                <w:color w:val="000000" w:themeColor="text1"/>
                <w:sz w:val="20"/>
                <w:szCs w:val="20"/>
              </w:rPr>
              <w:t>Oxford Picture Dictionary for the Content Areas</w:t>
            </w:r>
            <w:r w:rsidRPr="008E73E4">
              <w:rPr>
                <w:rFonts w:cs="Arial"/>
                <w:color w:val="000000" w:themeColor="text1"/>
                <w:sz w:val="20"/>
                <w:szCs w:val="20"/>
              </w:rPr>
              <w:t>:</w:t>
            </w:r>
          </w:p>
          <w:p w14:paraId="56FF2358" w14:textId="77777777" w:rsidR="008E73E4" w:rsidRPr="008E73E4" w:rsidRDefault="008E73E4" w:rsidP="008E73E4">
            <w:pPr>
              <w:numPr>
                <w:ilvl w:val="0"/>
                <w:numId w:val="8"/>
              </w:numPr>
              <w:shd w:val="clear" w:color="auto" w:fill="FFFFFF"/>
              <w:spacing w:before="100" w:beforeAutospacing="1" w:after="100" w:afterAutospacing="1"/>
              <w:rPr>
                <w:rFonts w:eastAsia="Times New Roman" w:cs="Arial"/>
                <w:color w:val="000000" w:themeColor="text1"/>
                <w:sz w:val="20"/>
                <w:szCs w:val="20"/>
              </w:rPr>
            </w:pPr>
            <w:r w:rsidRPr="008E73E4">
              <w:rPr>
                <w:rFonts w:eastAsia="Times New Roman" w:cs="Arial"/>
                <w:color w:val="000000" w:themeColor="text1"/>
                <w:sz w:val="20"/>
                <w:szCs w:val="20"/>
              </w:rPr>
              <w:t>Is a complete language development program</w:t>
            </w:r>
          </w:p>
          <w:p w14:paraId="14FBC23C" w14:textId="77777777" w:rsidR="008E73E4" w:rsidRPr="008E73E4" w:rsidRDefault="008E73E4" w:rsidP="008E73E4">
            <w:pPr>
              <w:numPr>
                <w:ilvl w:val="0"/>
                <w:numId w:val="8"/>
              </w:numPr>
              <w:shd w:val="clear" w:color="auto" w:fill="FFFFFF"/>
              <w:spacing w:before="100" w:beforeAutospacing="1" w:after="100" w:afterAutospacing="1"/>
              <w:rPr>
                <w:rFonts w:eastAsia="Times New Roman" w:cs="Arial"/>
                <w:color w:val="000000" w:themeColor="text1"/>
                <w:sz w:val="20"/>
                <w:szCs w:val="20"/>
              </w:rPr>
            </w:pPr>
            <w:r w:rsidRPr="008E73E4">
              <w:rPr>
                <w:rFonts w:eastAsia="Times New Roman" w:cs="Arial"/>
                <w:color w:val="000000" w:themeColor="text1"/>
                <w:sz w:val="20"/>
                <w:szCs w:val="20"/>
              </w:rPr>
              <w:t>Accelerates mastery of academic language and content vocabulary</w:t>
            </w:r>
          </w:p>
          <w:p w14:paraId="1957346B" w14:textId="77777777" w:rsidR="008E73E4" w:rsidRPr="008E73E4" w:rsidRDefault="008E73E4" w:rsidP="008E73E4">
            <w:pPr>
              <w:numPr>
                <w:ilvl w:val="0"/>
                <w:numId w:val="8"/>
              </w:numPr>
              <w:shd w:val="clear" w:color="auto" w:fill="FFFFFF"/>
              <w:spacing w:before="100" w:beforeAutospacing="1" w:after="100" w:afterAutospacing="1"/>
              <w:rPr>
                <w:rFonts w:eastAsia="Times New Roman" w:cs="Arial"/>
                <w:color w:val="000000" w:themeColor="text1"/>
                <w:sz w:val="20"/>
                <w:szCs w:val="20"/>
              </w:rPr>
            </w:pPr>
            <w:r w:rsidRPr="008E73E4">
              <w:rPr>
                <w:rFonts w:eastAsia="Times New Roman" w:cs="Arial"/>
                <w:color w:val="000000" w:themeColor="text1"/>
                <w:sz w:val="20"/>
                <w:szCs w:val="20"/>
              </w:rPr>
              <w:t>Is built on a research-based instructional routine</w:t>
            </w:r>
          </w:p>
          <w:p w14:paraId="41829E53" w14:textId="77777777" w:rsidR="008E73E4" w:rsidRPr="008E73E4" w:rsidRDefault="008E73E4" w:rsidP="008E73E4">
            <w:pPr>
              <w:numPr>
                <w:ilvl w:val="0"/>
                <w:numId w:val="8"/>
              </w:numPr>
              <w:shd w:val="clear" w:color="auto" w:fill="FFFFFF"/>
              <w:spacing w:before="100" w:beforeAutospacing="1" w:after="100" w:afterAutospacing="1"/>
              <w:rPr>
                <w:rFonts w:eastAsia="Times New Roman" w:cs="Arial"/>
                <w:color w:val="000000" w:themeColor="text1"/>
                <w:sz w:val="20"/>
                <w:szCs w:val="20"/>
              </w:rPr>
            </w:pPr>
            <w:r w:rsidRPr="008E73E4">
              <w:rPr>
                <w:rFonts w:eastAsia="Times New Roman" w:cs="Arial"/>
                <w:color w:val="000000" w:themeColor="text1"/>
                <w:sz w:val="20"/>
                <w:szCs w:val="20"/>
              </w:rPr>
              <w:t>Is explicitly aligned to curriculum standards</w:t>
            </w:r>
          </w:p>
          <w:p w14:paraId="4B00AB7F" w14:textId="77777777" w:rsidR="008E73E4" w:rsidRPr="008E73E4" w:rsidRDefault="008E73E4" w:rsidP="008E73E4">
            <w:pPr>
              <w:numPr>
                <w:ilvl w:val="0"/>
                <w:numId w:val="8"/>
              </w:numPr>
              <w:shd w:val="clear" w:color="auto" w:fill="FFFFFF"/>
              <w:spacing w:before="100" w:beforeAutospacing="1" w:after="100" w:afterAutospacing="1"/>
              <w:rPr>
                <w:rFonts w:eastAsia="Times New Roman" w:cs="Arial"/>
                <w:color w:val="000000" w:themeColor="text1"/>
                <w:sz w:val="20"/>
                <w:szCs w:val="20"/>
              </w:rPr>
            </w:pPr>
            <w:r w:rsidRPr="008E73E4">
              <w:rPr>
                <w:rFonts w:eastAsia="Times New Roman" w:cs="Arial"/>
                <w:color w:val="000000" w:themeColor="text1"/>
                <w:sz w:val="20"/>
                <w:szCs w:val="20"/>
              </w:rPr>
              <w:t>Is a flexible teaching and learning program</w:t>
            </w:r>
          </w:p>
          <w:p w14:paraId="73BFFCB4" w14:textId="77777777" w:rsidR="008E73E4" w:rsidRPr="008E73E4" w:rsidRDefault="008E73E4" w:rsidP="00C151AC">
            <w:pPr>
              <w:rPr>
                <w:i/>
                <w:iCs/>
                <w:sz w:val="20"/>
                <w:szCs w:val="20"/>
              </w:rPr>
            </w:pPr>
          </w:p>
        </w:tc>
      </w:tr>
      <w:tr w:rsidR="008E73E4" w:rsidRPr="008E73E4" w14:paraId="3FAF13D3" w14:textId="77777777" w:rsidTr="008E73E4">
        <w:tc>
          <w:tcPr>
            <w:tcW w:w="2425" w:type="dxa"/>
          </w:tcPr>
          <w:p w14:paraId="07264F79" w14:textId="77777777" w:rsidR="008E73E4" w:rsidRPr="008E73E4" w:rsidRDefault="008E73E4" w:rsidP="00C151AC">
            <w:pPr>
              <w:rPr>
                <w:sz w:val="20"/>
                <w:szCs w:val="20"/>
              </w:rPr>
            </w:pPr>
            <w:r w:rsidRPr="008E73E4">
              <w:rPr>
                <w:sz w:val="20"/>
                <w:szCs w:val="20"/>
              </w:rPr>
              <w:lastRenderedPageBreak/>
              <w:t xml:space="preserve">Carousel of Ideas </w:t>
            </w:r>
          </w:p>
          <w:p w14:paraId="63C394CB" w14:textId="77777777" w:rsidR="008E73E4" w:rsidRPr="008E73E4" w:rsidRDefault="008E73E4" w:rsidP="00C151AC">
            <w:pPr>
              <w:rPr>
                <w:sz w:val="20"/>
                <w:szCs w:val="20"/>
              </w:rPr>
            </w:pPr>
          </w:p>
          <w:p w14:paraId="613026A8" w14:textId="77777777" w:rsidR="008E73E4" w:rsidRPr="008E73E4" w:rsidRDefault="00C151AC" w:rsidP="00C151AC">
            <w:pPr>
              <w:rPr>
                <w:sz w:val="20"/>
                <w:szCs w:val="20"/>
              </w:rPr>
            </w:pPr>
            <w:hyperlink r:id="rId57" w:history="1">
              <w:r w:rsidR="008E73E4" w:rsidRPr="008E73E4">
                <w:rPr>
                  <w:rStyle w:val="Hyperlink"/>
                  <w:sz w:val="20"/>
                  <w:szCs w:val="20"/>
                </w:rPr>
                <w:t>http://www.ballard-tighe.com/carousel-of-ideas/</w:t>
              </w:r>
            </w:hyperlink>
            <w:r w:rsidR="008E73E4" w:rsidRPr="008E73E4">
              <w:rPr>
                <w:sz w:val="20"/>
                <w:szCs w:val="20"/>
              </w:rPr>
              <w:t xml:space="preserve"> </w:t>
            </w:r>
          </w:p>
        </w:tc>
        <w:tc>
          <w:tcPr>
            <w:tcW w:w="3060" w:type="dxa"/>
          </w:tcPr>
          <w:p w14:paraId="0F47DEFD" w14:textId="77777777" w:rsidR="008E73E4" w:rsidRPr="008E73E4" w:rsidRDefault="008E73E4" w:rsidP="00C151AC">
            <w:pPr>
              <w:rPr>
                <w:sz w:val="20"/>
                <w:szCs w:val="20"/>
              </w:rPr>
            </w:pPr>
            <w:r w:rsidRPr="008E73E4">
              <w:rPr>
                <w:sz w:val="20"/>
                <w:szCs w:val="20"/>
              </w:rPr>
              <w:t>K-5</w:t>
            </w:r>
          </w:p>
        </w:tc>
        <w:tc>
          <w:tcPr>
            <w:tcW w:w="7465" w:type="dxa"/>
          </w:tcPr>
          <w:p w14:paraId="53424F39" w14:textId="77777777" w:rsidR="008E73E4" w:rsidRPr="008E73E4" w:rsidRDefault="008E73E4" w:rsidP="00C151AC">
            <w:pPr>
              <w:rPr>
                <w:sz w:val="20"/>
                <w:szCs w:val="20"/>
              </w:rPr>
            </w:pPr>
            <w:r w:rsidRPr="008E73E4">
              <w:rPr>
                <w:sz w:val="20"/>
                <w:szCs w:val="20"/>
              </w:rPr>
              <w:t>Direct Instruction</w:t>
            </w:r>
          </w:p>
          <w:p w14:paraId="31E62A34" w14:textId="77777777" w:rsidR="008E73E4" w:rsidRPr="008E73E4" w:rsidRDefault="008E73E4" w:rsidP="00C151AC">
            <w:pPr>
              <w:rPr>
                <w:sz w:val="20"/>
                <w:szCs w:val="20"/>
              </w:rPr>
            </w:pPr>
          </w:p>
          <w:p w14:paraId="65EDE754" w14:textId="77777777" w:rsidR="008E73E4" w:rsidRPr="008E73E4" w:rsidRDefault="008E73E4" w:rsidP="00C151AC">
            <w:pPr>
              <w:rPr>
                <w:rFonts w:eastAsia="Times New Roman" w:cs="Times New Roman"/>
                <w:color w:val="000000" w:themeColor="text1"/>
                <w:sz w:val="20"/>
                <w:szCs w:val="20"/>
              </w:rPr>
            </w:pPr>
            <w:r w:rsidRPr="008E73E4">
              <w:rPr>
                <w:rFonts w:eastAsia="Times New Roman" w:cs="Times New Roman"/>
                <w:color w:val="000000" w:themeColor="text1"/>
                <w:sz w:val="20"/>
                <w:szCs w:val="20"/>
                <w:shd w:val="clear" w:color="auto" w:fill="FFFFFF"/>
              </w:rPr>
              <w:t>A comprehensive, research-based language development program for K-5 English learners at the beginning through advanced levels of language proficiency.</w:t>
            </w:r>
          </w:p>
          <w:p w14:paraId="72D06491" w14:textId="77777777" w:rsidR="008E73E4" w:rsidRPr="008E73E4" w:rsidRDefault="008E73E4" w:rsidP="00C151AC">
            <w:pPr>
              <w:rPr>
                <w:sz w:val="20"/>
                <w:szCs w:val="20"/>
              </w:rPr>
            </w:pPr>
          </w:p>
        </w:tc>
      </w:tr>
      <w:tr w:rsidR="008E73E4" w:rsidRPr="008E73E4" w14:paraId="1FC4F699" w14:textId="77777777" w:rsidTr="008E73E4">
        <w:tc>
          <w:tcPr>
            <w:tcW w:w="2425" w:type="dxa"/>
          </w:tcPr>
          <w:p w14:paraId="3A9856F3" w14:textId="77777777" w:rsidR="008E73E4" w:rsidRPr="008E73E4" w:rsidRDefault="008E73E4" w:rsidP="00C151AC">
            <w:pPr>
              <w:rPr>
                <w:sz w:val="20"/>
                <w:szCs w:val="20"/>
              </w:rPr>
            </w:pPr>
            <w:proofErr w:type="spellStart"/>
            <w:r w:rsidRPr="008E73E4">
              <w:rPr>
                <w:sz w:val="20"/>
                <w:szCs w:val="20"/>
              </w:rPr>
              <w:t>Santillana</w:t>
            </w:r>
            <w:proofErr w:type="spellEnd"/>
          </w:p>
          <w:p w14:paraId="014C8531" w14:textId="77777777" w:rsidR="008E73E4" w:rsidRPr="008E73E4" w:rsidRDefault="008E73E4" w:rsidP="00C151AC">
            <w:pPr>
              <w:rPr>
                <w:sz w:val="20"/>
                <w:szCs w:val="20"/>
              </w:rPr>
            </w:pPr>
            <w:r w:rsidRPr="008E73E4">
              <w:rPr>
                <w:sz w:val="20"/>
                <w:szCs w:val="20"/>
              </w:rPr>
              <w:t>http://www.santillanausa.com/</w:t>
            </w:r>
          </w:p>
        </w:tc>
        <w:tc>
          <w:tcPr>
            <w:tcW w:w="3060" w:type="dxa"/>
          </w:tcPr>
          <w:p w14:paraId="6F9E6544" w14:textId="77777777" w:rsidR="008E73E4" w:rsidRPr="008E73E4" w:rsidRDefault="008E73E4" w:rsidP="00C151AC">
            <w:pPr>
              <w:rPr>
                <w:sz w:val="20"/>
                <w:szCs w:val="20"/>
              </w:rPr>
            </w:pPr>
            <w:r w:rsidRPr="008E73E4">
              <w:rPr>
                <w:sz w:val="20"/>
                <w:szCs w:val="20"/>
              </w:rPr>
              <w:t>Elem</w:t>
            </w:r>
          </w:p>
          <w:p w14:paraId="2A9FD1F3" w14:textId="77777777" w:rsidR="008E73E4" w:rsidRPr="008E73E4" w:rsidRDefault="008E73E4" w:rsidP="00C151AC">
            <w:pPr>
              <w:rPr>
                <w:sz w:val="20"/>
                <w:szCs w:val="20"/>
              </w:rPr>
            </w:pPr>
            <w:r w:rsidRPr="008E73E4">
              <w:rPr>
                <w:sz w:val="20"/>
                <w:szCs w:val="20"/>
              </w:rPr>
              <w:t>MS/HS</w:t>
            </w:r>
          </w:p>
        </w:tc>
        <w:tc>
          <w:tcPr>
            <w:tcW w:w="7465" w:type="dxa"/>
          </w:tcPr>
          <w:p w14:paraId="50461A0A" w14:textId="77777777" w:rsidR="008E73E4" w:rsidRPr="008E73E4" w:rsidRDefault="008E73E4" w:rsidP="00C151AC">
            <w:pPr>
              <w:rPr>
                <w:sz w:val="20"/>
                <w:szCs w:val="20"/>
              </w:rPr>
            </w:pPr>
            <w:r w:rsidRPr="008E73E4">
              <w:rPr>
                <w:sz w:val="20"/>
                <w:szCs w:val="20"/>
              </w:rPr>
              <w:t xml:space="preserve">Spanish Language instruction? </w:t>
            </w:r>
          </w:p>
          <w:p w14:paraId="2C61C567" w14:textId="77777777" w:rsidR="008E73E4" w:rsidRPr="008E73E4" w:rsidRDefault="008E73E4" w:rsidP="00C151AC">
            <w:pPr>
              <w:rPr>
                <w:sz w:val="20"/>
                <w:szCs w:val="20"/>
              </w:rPr>
            </w:pPr>
          </w:p>
          <w:p w14:paraId="3DDEDD1B" w14:textId="77777777" w:rsidR="008E73E4" w:rsidRPr="008E73E4" w:rsidRDefault="008E73E4" w:rsidP="00C151AC">
            <w:pPr>
              <w:rPr>
                <w:sz w:val="20"/>
                <w:szCs w:val="20"/>
              </w:rPr>
            </w:pPr>
            <w:r w:rsidRPr="008E73E4">
              <w:rPr>
                <w:sz w:val="20"/>
                <w:szCs w:val="20"/>
              </w:rPr>
              <w:t>Has bilingual resources that could support ELs in the content classroom instruction</w:t>
            </w:r>
          </w:p>
          <w:p w14:paraId="29D522BC" w14:textId="77777777" w:rsidR="008E73E4" w:rsidRPr="008E73E4" w:rsidRDefault="008E73E4" w:rsidP="00C151AC">
            <w:pPr>
              <w:rPr>
                <w:sz w:val="20"/>
                <w:szCs w:val="20"/>
              </w:rPr>
            </w:pPr>
          </w:p>
          <w:p w14:paraId="70A25C89" w14:textId="77777777" w:rsidR="008E73E4" w:rsidRPr="008E73E4" w:rsidRDefault="008E73E4" w:rsidP="00C151AC">
            <w:pPr>
              <w:rPr>
                <w:sz w:val="20"/>
                <w:szCs w:val="20"/>
              </w:rPr>
            </w:pPr>
            <w:r w:rsidRPr="008E73E4">
              <w:rPr>
                <w:sz w:val="20"/>
                <w:szCs w:val="20"/>
              </w:rPr>
              <w:t xml:space="preserve">Some Elem ESL Resources </w:t>
            </w:r>
          </w:p>
        </w:tc>
      </w:tr>
      <w:tr w:rsidR="008E73E4" w:rsidRPr="008E73E4" w14:paraId="27042A4B" w14:textId="77777777" w:rsidTr="00C151AC">
        <w:tc>
          <w:tcPr>
            <w:tcW w:w="12950" w:type="dxa"/>
            <w:gridSpan w:val="3"/>
            <w:shd w:val="clear" w:color="auto" w:fill="D9D9D9" w:themeFill="background1" w:themeFillShade="D9"/>
          </w:tcPr>
          <w:p w14:paraId="623504C0" w14:textId="77777777" w:rsidR="008E73E4" w:rsidRPr="008E73E4" w:rsidRDefault="008E73E4" w:rsidP="00C151AC">
            <w:pPr>
              <w:rPr>
                <w:b/>
                <w:sz w:val="20"/>
                <w:szCs w:val="20"/>
              </w:rPr>
            </w:pPr>
            <w:r w:rsidRPr="008E73E4">
              <w:rPr>
                <w:b/>
                <w:sz w:val="20"/>
                <w:szCs w:val="20"/>
              </w:rPr>
              <w:t xml:space="preserve">SUPPORT PROGRAMS and RESOURCES </w:t>
            </w:r>
          </w:p>
        </w:tc>
      </w:tr>
      <w:tr w:rsidR="008E73E4" w:rsidRPr="008E73E4" w14:paraId="3FA47154" w14:textId="77777777" w:rsidTr="008E73E4">
        <w:tc>
          <w:tcPr>
            <w:tcW w:w="2425" w:type="dxa"/>
          </w:tcPr>
          <w:p w14:paraId="65D75257" w14:textId="77777777" w:rsidR="008E73E4" w:rsidRPr="008E73E4" w:rsidRDefault="008E73E4" w:rsidP="00C151AC">
            <w:pPr>
              <w:rPr>
                <w:sz w:val="20"/>
                <w:szCs w:val="20"/>
              </w:rPr>
            </w:pPr>
            <w:r w:rsidRPr="008E73E4">
              <w:rPr>
                <w:sz w:val="20"/>
                <w:szCs w:val="20"/>
              </w:rPr>
              <w:t xml:space="preserve">Imagine Learning Literacy </w:t>
            </w:r>
          </w:p>
        </w:tc>
        <w:tc>
          <w:tcPr>
            <w:tcW w:w="3060" w:type="dxa"/>
          </w:tcPr>
          <w:p w14:paraId="107EBE4E" w14:textId="77777777" w:rsidR="008E73E4" w:rsidRPr="008E73E4" w:rsidRDefault="008E73E4" w:rsidP="00C151AC">
            <w:pPr>
              <w:rPr>
                <w:sz w:val="20"/>
                <w:szCs w:val="20"/>
              </w:rPr>
            </w:pPr>
            <w:r w:rsidRPr="008E73E4">
              <w:rPr>
                <w:sz w:val="20"/>
                <w:szCs w:val="20"/>
              </w:rPr>
              <w:t xml:space="preserve">Grades K-6 </w:t>
            </w:r>
          </w:p>
          <w:p w14:paraId="695782FC" w14:textId="77777777" w:rsidR="008E73E4" w:rsidRPr="008E73E4" w:rsidRDefault="00C151AC" w:rsidP="00C151AC">
            <w:pPr>
              <w:rPr>
                <w:sz w:val="20"/>
                <w:szCs w:val="20"/>
              </w:rPr>
            </w:pPr>
            <w:hyperlink r:id="rId58" w:history="1">
              <w:r w:rsidR="008E73E4" w:rsidRPr="008E73E4">
                <w:rPr>
                  <w:rStyle w:val="Hyperlink"/>
                  <w:sz w:val="20"/>
                  <w:szCs w:val="20"/>
                </w:rPr>
                <w:t>Jake.seely@imaginelearning.com</w:t>
              </w:r>
            </w:hyperlink>
            <w:r w:rsidR="008E73E4" w:rsidRPr="008E73E4">
              <w:rPr>
                <w:sz w:val="20"/>
                <w:szCs w:val="20"/>
              </w:rPr>
              <w:t xml:space="preserve"> </w:t>
            </w:r>
          </w:p>
        </w:tc>
        <w:tc>
          <w:tcPr>
            <w:tcW w:w="7465" w:type="dxa"/>
          </w:tcPr>
          <w:p w14:paraId="5D48F6C8" w14:textId="77777777" w:rsidR="008E73E4" w:rsidRPr="008E73E4" w:rsidRDefault="008E73E4" w:rsidP="00C151AC">
            <w:pPr>
              <w:rPr>
                <w:sz w:val="20"/>
                <w:szCs w:val="20"/>
              </w:rPr>
            </w:pPr>
            <w:r w:rsidRPr="008E73E4">
              <w:rPr>
                <w:sz w:val="20"/>
                <w:szCs w:val="20"/>
              </w:rPr>
              <w:t>Literacy development for ELs and struggling readers</w:t>
            </w:r>
          </w:p>
          <w:p w14:paraId="53302C73" w14:textId="77777777" w:rsidR="008E73E4" w:rsidRPr="008E73E4" w:rsidRDefault="008E73E4" w:rsidP="00C151AC">
            <w:pPr>
              <w:rPr>
                <w:sz w:val="20"/>
                <w:szCs w:val="20"/>
              </w:rPr>
            </w:pPr>
            <w:r w:rsidRPr="008E73E4">
              <w:rPr>
                <w:sz w:val="20"/>
                <w:szCs w:val="20"/>
              </w:rPr>
              <w:t>Adaptive, provides placement assessment and places student in program at their level</w:t>
            </w:r>
          </w:p>
          <w:p w14:paraId="7A2610CA" w14:textId="77777777" w:rsidR="008E73E4" w:rsidRPr="008E73E4" w:rsidRDefault="008E73E4" w:rsidP="00C151AC">
            <w:pPr>
              <w:rPr>
                <w:sz w:val="20"/>
                <w:szCs w:val="20"/>
              </w:rPr>
            </w:pPr>
            <w:r w:rsidRPr="008E73E4">
              <w:rPr>
                <w:sz w:val="20"/>
                <w:szCs w:val="20"/>
              </w:rPr>
              <w:t>Resources for teaching and using data to guide instruction</w:t>
            </w:r>
          </w:p>
          <w:p w14:paraId="215F0D7F" w14:textId="128A3FAD" w:rsidR="008E73E4" w:rsidRPr="008E73E4" w:rsidRDefault="008E73E4" w:rsidP="00C151AC">
            <w:pPr>
              <w:rPr>
                <w:sz w:val="20"/>
                <w:szCs w:val="20"/>
              </w:rPr>
            </w:pPr>
            <w:r w:rsidRPr="008E73E4">
              <w:rPr>
                <w:sz w:val="20"/>
                <w:szCs w:val="20"/>
              </w:rPr>
              <w:t>40-45 minutes per day (20min student engaged online, rest of the time using Imagine Learning resources for direct teaching at the student’s level)  Data helps to grou</w:t>
            </w:r>
            <w:r w:rsidR="009247B9">
              <w:rPr>
                <w:sz w:val="20"/>
                <w:szCs w:val="20"/>
              </w:rPr>
              <w:t>p and differentiate for students</w:t>
            </w:r>
            <w:r w:rsidRPr="008E73E4">
              <w:rPr>
                <w:sz w:val="20"/>
                <w:szCs w:val="20"/>
              </w:rPr>
              <w:t xml:space="preserve"> during direct instruction</w:t>
            </w:r>
          </w:p>
          <w:p w14:paraId="56957B35" w14:textId="77777777" w:rsidR="008E73E4" w:rsidRPr="008E73E4" w:rsidRDefault="008E73E4" w:rsidP="00C151AC">
            <w:pPr>
              <w:rPr>
                <w:sz w:val="20"/>
                <w:szCs w:val="20"/>
              </w:rPr>
            </w:pPr>
            <w:r w:rsidRPr="008E73E4">
              <w:rPr>
                <w:sz w:val="20"/>
                <w:szCs w:val="20"/>
              </w:rPr>
              <w:lastRenderedPageBreak/>
              <w:t>$150 per student/year</w:t>
            </w:r>
          </w:p>
        </w:tc>
      </w:tr>
      <w:tr w:rsidR="008E73E4" w:rsidRPr="008E73E4" w14:paraId="5412A284" w14:textId="77777777" w:rsidTr="008E73E4">
        <w:tc>
          <w:tcPr>
            <w:tcW w:w="2425" w:type="dxa"/>
          </w:tcPr>
          <w:p w14:paraId="229C6B86" w14:textId="77777777" w:rsidR="008E73E4" w:rsidRPr="008E73E4" w:rsidRDefault="008E73E4" w:rsidP="00C151AC">
            <w:pPr>
              <w:rPr>
                <w:sz w:val="20"/>
                <w:szCs w:val="20"/>
              </w:rPr>
            </w:pPr>
            <w:r w:rsidRPr="008E73E4">
              <w:rPr>
                <w:sz w:val="20"/>
                <w:szCs w:val="20"/>
              </w:rPr>
              <w:lastRenderedPageBreak/>
              <w:t>Imagine Math</w:t>
            </w:r>
          </w:p>
        </w:tc>
        <w:tc>
          <w:tcPr>
            <w:tcW w:w="3060" w:type="dxa"/>
          </w:tcPr>
          <w:p w14:paraId="65D5BC82" w14:textId="77777777" w:rsidR="008E73E4" w:rsidRPr="008E73E4" w:rsidRDefault="008E73E4" w:rsidP="00C151AC">
            <w:pPr>
              <w:rPr>
                <w:sz w:val="20"/>
                <w:szCs w:val="20"/>
              </w:rPr>
            </w:pPr>
            <w:r w:rsidRPr="008E73E4">
              <w:rPr>
                <w:sz w:val="20"/>
                <w:szCs w:val="20"/>
              </w:rPr>
              <w:t>Math content for Grade 3 through Geometry</w:t>
            </w:r>
          </w:p>
        </w:tc>
        <w:tc>
          <w:tcPr>
            <w:tcW w:w="7465" w:type="dxa"/>
          </w:tcPr>
          <w:p w14:paraId="53ADB658" w14:textId="77777777" w:rsidR="008E73E4" w:rsidRPr="008E73E4" w:rsidRDefault="008E73E4" w:rsidP="00C151AC">
            <w:pPr>
              <w:rPr>
                <w:sz w:val="20"/>
                <w:szCs w:val="20"/>
              </w:rPr>
            </w:pPr>
            <w:r w:rsidRPr="008E73E4">
              <w:rPr>
                <w:sz w:val="20"/>
                <w:szCs w:val="20"/>
              </w:rPr>
              <w:t>Online supplemental math instruction</w:t>
            </w:r>
          </w:p>
          <w:p w14:paraId="4A39361E" w14:textId="77777777" w:rsidR="008E73E4" w:rsidRPr="008E73E4" w:rsidRDefault="008E73E4" w:rsidP="00C151AC">
            <w:pPr>
              <w:rPr>
                <w:sz w:val="20"/>
                <w:szCs w:val="20"/>
              </w:rPr>
            </w:pPr>
            <w:r w:rsidRPr="008E73E4">
              <w:rPr>
                <w:sz w:val="20"/>
                <w:szCs w:val="20"/>
              </w:rPr>
              <w:t xml:space="preserve">Helps fill content gaps and deepen math skills </w:t>
            </w:r>
          </w:p>
          <w:p w14:paraId="0FDE092C" w14:textId="77777777" w:rsidR="008E73E4" w:rsidRPr="008E73E4" w:rsidRDefault="008E73E4" w:rsidP="00C151AC">
            <w:pPr>
              <w:rPr>
                <w:sz w:val="20"/>
                <w:szCs w:val="20"/>
              </w:rPr>
            </w:pPr>
          </w:p>
        </w:tc>
      </w:tr>
      <w:tr w:rsidR="008E73E4" w:rsidRPr="008E73E4" w14:paraId="0B8C90CB" w14:textId="77777777" w:rsidTr="008E73E4">
        <w:tc>
          <w:tcPr>
            <w:tcW w:w="2425" w:type="dxa"/>
          </w:tcPr>
          <w:p w14:paraId="69F1915F" w14:textId="77777777" w:rsidR="008E73E4" w:rsidRPr="008E73E4" w:rsidRDefault="008E73E4" w:rsidP="00C151AC">
            <w:pPr>
              <w:rPr>
                <w:sz w:val="20"/>
                <w:szCs w:val="20"/>
              </w:rPr>
            </w:pPr>
            <w:r w:rsidRPr="008E73E4">
              <w:rPr>
                <w:sz w:val="20"/>
                <w:szCs w:val="20"/>
              </w:rPr>
              <w:t xml:space="preserve">Imagine Math Facts </w:t>
            </w:r>
          </w:p>
        </w:tc>
        <w:tc>
          <w:tcPr>
            <w:tcW w:w="3060" w:type="dxa"/>
          </w:tcPr>
          <w:p w14:paraId="7362C72B" w14:textId="77777777" w:rsidR="008E73E4" w:rsidRPr="008E73E4" w:rsidRDefault="008E73E4" w:rsidP="00C151AC">
            <w:pPr>
              <w:rPr>
                <w:sz w:val="20"/>
                <w:szCs w:val="20"/>
              </w:rPr>
            </w:pPr>
            <w:r w:rsidRPr="008E73E4">
              <w:rPr>
                <w:sz w:val="20"/>
                <w:szCs w:val="20"/>
              </w:rPr>
              <w:t xml:space="preserve">Math facts automaticity practice </w:t>
            </w:r>
          </w:p>
          <w:p w14:paraId="2F7FBEC6" w14:textId="77777777" w:rsidR="008E73E4" w:rsidRPr="008E73E4" w:rsidRDefault="008E73E4" w:rsidP="00C151AC">
            <w:pPr>
              <w:rPr>
                <w:sz w:val="20"/>
                <w:szCs w:val="20"/>
              </w:rPr>
            </w:pPr>
            <w:r w:rsidRPr="008E73E4">
              <w:rPr>
                <w:sz w:val="20"/>
                <w:szCs w:val="20"/>
              </w:rPr>
              <w:t xml:space="preserve">All grade </w:t>
            </w:r>
          </w:p>
        </w:tc>
        <w:tc>
          <w:tcPr>
            <w:tcW w:w="7465" w:type="dxa"/>
          </w:tcPr>
          <w:p w14:paraId="52C67909" w14:textId="77777777" w:rsidR="008E73E4" w:rsidRPr="008E73E4" w:rsidRDefault="008E73E4" w:rsidP="00C151AC">
            <w:pPr>
              <w:rPr>
                <w:sz w:val="20"/>
                <w:szCs w:val="20"/>
              </w:rPr>
            </w:pPr>
            <w:r w:rsidRPr="008E73E4">
              <w:rPr>
                <w:sz w:val="20"/>
                <w:szCs w:val="20"/>
              </w:rPr>
              <w:t>Addition</w:t>
            </w:r>
          </w:p>
          <w:p w14:paraId="231E3692" w14:textId="77777777" w:rsidR="008E73E4" w:rsidRPr="008E73E4" w:rsidRDefault="008E73E4" w:rsidP="00C151AC">
            <w:pPr>
              <w:rPr>
                <w:sz w:val="20"/>
                <w:szCs w:val="20"/>
              </w:rPr>
            </w:pPr>
            <w:r w:rsidRPr="008E73E4">
              <w:rPr>
                <w:sz w:val="20"/>
                <w:szCs w:val="20"/>
              </w:rPr>
              <w:t>Subtraction</w:t>
            </w:r>
          </w:p>
          <w:p w14:paraId="592052E2" w14:textId="77777777" w:rsidR="008E73E4" w:rsidRPr="008E73E4" w:rsidRDefault="008E73E4" w:rsidP="00C151AC">
            <w:pPr>
              <w:rPr>
                <w:sz w:val="20"/>
                <w:szCs w:val="20"/>
              </w:rPr>
            </w:pPr>
            <w:r w:rsidRPr="008E73E4">
              <w:rPr>
                <w:sz w:val="20"/>
                <w:szCs w:val="20"/>
              </w:rPr>
              <w:t>Division</w:t>
            </w:r>
          </w:p>
          <w:p w14:paraId="48188BC2" w14:textId="77777777" w:rsidR="008E73E4" w:rsidRPr="008E73E4" w:rsidRDefault="008E73E4" w:rsidP="00C151AC">
            <w:pPr>
              <w:rPr>
                <w:sz w:val="20"/>
                <w:szCs w:val="20"/>
              </w:rPr>
            </w:pPr>
            <w:r w:rsidRPr="008E73E4">
              <w:rPr>
                <w:sz w:val="20"/>
                <w:szCs w:val="20"/>
              </w:rPr>
              <w:t>Multiplication</w:t>
            </w:r>
          </w:p>
          <w:p w14:paraId="70B65B47" w14:textId="77777777" w:rsidR="008E73E4" w:rsidRPr="008E73E4" w:rsidRDefault="008E73E4" w:rsidP="00C151AC">
            <w:pPr>
              <w:rPr>
                <w:sz w:val="20"/>
                <w:szCs w:val="20"/>
              </w:rPr>
            </w:pPr>
            <w:r w:rsidRPr="008E73E4">
              <w:rPr>
                <w:sz w:val="20"/>
                <w:szCs w:val="20"/>
              </w:rPr>
              <w:t xml:space="preserve">Help student gain automaticity in math facts – helps to support higher level thinking math activities </w:t>
            </w:r>
          </w:p>
          <w:p w14:paraId="1ED8AFC7" w14:textId="77777777" w:rsidR="008E73E4" w:rsidRPr="008E73E4" w:rsidRDefault="008E73E4" w:rsidP="00C151AC">
            <w:pPr>
              <w:rPr>
                <w:sz w:val="20"/>
                <w:szCs w:val="20"/>
              </w:rPr>
            </w:pPr>
            <w:r w:rsidRPr="008E73E4">
              <w:rPr>
                <w:sz w:val="20"/>
                <w:szCs w:val="20"/>
              </w:rPr>
              <w:t>(Let’s stop kids counting on fingers!)</w:t>
            </w:r>
          </w:p>
          <w:p w14:paraId="79DC17DE" w14:textId="77777777" w:rsidR="008E73E4" w:rsidRPr="008E73E4" w:rsidRDefault="008E73E4" w:rsidP="00C151AC">
            <w:pPr>
              <w:rPr>
                <w:sz w:val="20"/>
                <w:szCs w:val="20"/>
              </w:rPr>
            </w:pPr>
          </w:p>
        </w:tc>
      </w:tr>
      <w:tr w:rsidR="008E73E4" w:rsidRPr="008E73E4" w14:paraId="40336B4D" w14:textId="77777777" w:rsidTr="008E73E4">
        <w:tc>
          <w:tcPr>
            <w:tcW w:w="2425" w:type="dxa"/>
          </w:tcPr>
          <w:p w14:paraId="2A9B7A03" w14:textId="77777777" w:rsidR="008E73E4" w:rsidRPr="008E73E4" w:rsidRDefault="008E73E4" w:rsidP="00C151AC">
            <w:pPr>
              <w:rPr>
                <w:sz w:val="20"/>
                <w:szCs w:val="20"/>
              </w:rPr>
            </w:pPr>
            <w:r w:rsidRPr="008E73E4">
              <w:rPr>
                <w:sz w:val="20"/>
                <w:szCs w:val="20"/>
              </w:rPr>
              <w:t>The Teacher’s Book of Grammar</w:t>
            </w:r>
          </w:p>
          <w:p w14:paraId="29A49CC2" w14:textId="77777777" w:rsidR="008E73E4" w:rsidRPr="008E73E4" w:rsidRDefault="008E73E4" w:rsidP="00C151AC">
            <w:pPr>
              <w:rPr>
                <w:sz w:val="20"/>
                <w:szCs w:val="20"/>
              </w:rPr>
            </w:pPr>
          </w:p>
          <w:p w14:paraId="2B1E85E3" w14:textId="77777777" w:rsidR="008E73E4" w:rsidRPr="008E73E4" w:rsidRDefault="008E73E4" w:rsidP="00C151AC">
            <w:pPr>
              <w:rPr>
                <w:sz w:val="20"/>
                <w:szCs w:val="20"/>
              </w:rPr>
            </w:pPr>
          </w:p>
        </w:tc>
        <w:tc>
          <w:tcPr>
            <w:tcW w:w="3060" w:type="dxa"/>
          </w:tcPr>
          <w:p w14:paraId="4D030CE9" w14:textId="77777777" w:rsidR="008E73E4" w:rsidRPr="008E73E4" w:rsidRDefault="008E73E4" w:rsidP="00C151AC">
            <w:pPr>
              <w:rPr>
                <w:sz w:val="20"/>
                <w:szCs w:val="20"/>
              </w:rPr>
            </w:pPr>
            <w:r w:rsidRPr="008E73E4">
              <w:rPr>
                <w:sz w:val="20"/>
                <w:szCs w:val="20"/>
              </w:rPr>
              <w:t xml:space="preserve">I am not sure I got the correct publisher. I just did a google search and found many teacher reference books. </w:t>
            </w:r>
          </w:p>
        </w:tc>
        <w:tc>
          <w:tcPr>
            <w:tcW w:w="7465" w:type="dxa"/>
          </w:tcPr>
          <w:p w14:paraId="0913305F" w14:textId="77777777" w:rsidR="008E73E4" w:rsidRPr="008E73E4" w:rsidRDefault="008E73E4" w:rsidP="00C151AC">
            <w:pPr>
              <w:rPr>
                <w:sz w:val="20"/>
                <w:szCs w:val="20"/>
              </w:rPr>
            </w:pPr>
            <w:r w:rsidRPr="008E73E4">
              <w:rPr>
                <w:sz w:val="20"/>
                <w:szCs w:val="20"/>
              </w:rPr>
              <w:t xml:space="preserve">Have a  good foundation in English Grammar is a must when teaching ESL or grammar to any student. If you don’t understand the rules, BUY A BOOK!!! Many out there. </w:t>
            </w:r>
          </w:p>
        </w:tc>
      </w:tr>
      <w:tr w:rsidR="008E73E4" w:rsidRPr="008E73E4" w14:paraId="54E37FF7" w14:textId="77777777" w:rsidTr="008E73E4">
        <w:tc>
          <w:tcPr>
            <w:tcW w:w="2425" w:type="dxa"/>
          </w:tcPr>
          <w:p w14:paraId="0FA84B0F" w14:textId="77777777" w:rsidR="008E73E4" w:rsidRPr="008E73E4" w:rsidRDefault="008E73E4" w:rsidP="00C151AC">
            <w:pPr>
              <w:rPr>
                <w:sz w:val="20"/>
                <w:szCs w:val="20"/>
              </w:rPr>
            </w:pPr>
            <w:r w:rsidRPr="008E73E4">
              <w:rPr>
                <w:sz w:val="20"/>
                <w:szCs w:val="20"/>
              </w:rPr>
              <w:t xml:space="preserve">Collaborative Classroom </w:t>
            </w:r>
          </w:p>
        </w:tc>
        <w:tc>
          <w:tcPr>
            <w:tcW w:w="3060" w:type="dxa"/>
          </w:tcPr>
          <w:p w14:paraId="46542902" w14:textId="77777777" w:rsidR="008E73E4" w:rsidRPr="008E73E4" w:rsidRDefault="008E73E4" w:rsidP="00C151AC">
            <w:pPr>
              <w:rPr>
                <w:sz w:val="20"/>
                <w:szCs w:val="20"/>
              </w:rPr>
            </w:pPr>
            <w:r w:rsidRPr="008E73E4">
              <w:rPr>
                <w:sz w:val="20"/>
                <w:szCs w:val="20"/>
              </w:rPr>
              <w:t>Elem</w:t>
            </w:r>
          </w:p>
        </w:tc>
        <w:tc>
          <w:tcPr>
            <w:tcW w:w="7465" w:type="dxa"/>
          </w:tcPr>
          <w:p w14:paraId="25B61229" w14:textId="77777777" w:rsidR="008E73E4" w:rsidRPr="008E73E4" w:rsidRDefault="008E73E4" w:rsidP="00C151AC">
            <w:pPr>
              <w:rPr>
                <w:sz w:val="20"/>
                <w:szCs w:val="20"/>
              </w:rPr>
            </w:pPr>
            <w:r w:rsidRPr="008E73E4">
              <w:rPr>
                <w:sz w:val="20"/>
                <w:szCs w:val="20"/>
              </w:rPr>
              <w:t xml:space="preserve">Not a direct instruction ESL program, but does work to build interaction and oral language use in the classroom for all students. This is a good </w:t>
            </w:r>
            <w:proofErr w:type="spellStart"/>
            <w:r w:rsidRPr="008E73E4">
              <w:rPr>
                <w:sz w:val="20"/>
                <w:szCs w:val="20"/>
              </w:rPr>
              <w:t>curr</w:t>
            </w:r>
            <w:proofErr w:type="spellEnd"/>
            <w:r w:rsidRPr="008E73E4">
              <w:rPr>
                <w:sz w:val="20"/>
                <w:szCs w:val="20"/>
              </w:rPr>
              <w:t xml:space="preserve">. for including EL in the classroom activities, offers many supportive-type structures. </w:t>
            </w:r>
          </w:p>
        </w:tc>
      </w:tr>
      <w:tr w:rsidR="008E73E4" w:rsidRPr="008E73E4" w14:paraId="08182603" w14:textId="77777777" w:rsidTr="00C151AC">
        <w:tc>
          <w:tcPr>
            <w:tcW w:w="2425" w:type="dxa"/>
          </w:tcPr>
          <w:p w14:paraId="36B1151A" w14:textId="77777777" w:rsidR="008E73E4" w:rsidRPr="008E73E4" w:rsidRDefault="008E73E4" w:rsidP="00C151AC">
            <w:pPr>
              <w:rPr>
                <w:sz w:val="20"/>
                <w:szCs w:val="20"/>
              </w:rPr>
            </w:pPr>
            <w:r w:rsidRPr="008E73E4">
              <w:rPr>
                <w:sz w:val="20"/>
                <w:szCs w:val="20"/>
              </w:rPr>
              <w:t xml:space="preserve">Daily Oral Language </w:t>
            </w:r>
          </w:p>
        </w:tc>
        <w:tc>
          <w:tcPr>
            <w:tcW w:w="10525" w:type="dxa"/>
            <w:gridSpan w:val="2"/>
          </w:tcPr>
          <w:p w14:paraId="42834F47" w14:textId="77777777" w:rsidR="008E73E4" w:rsidRPr="008E73E4" w:rsidRDefault="008E73E4" w:rsidP="00C151AC">
            <w:pPr>
              <w:rPr>
                <w:sz w:val="20"/>
                <w:szCs w:val="20"/>
              </w:rPr>
            </w:pPr>
            <w:r w:rsidRPr="008E73E4">
              <w:rPr>
                <w:sz w:val="20"/>
                <w:szCs w:val="20"/>
              </w:rPr>
              <w:t xml:space="preserve">Be careful on using this for meaningful grammar instruction. Grammar taught in isolation of an context or meaning is not effective. However, a DOE-type mini-lesson specific to something the whole class needs to build skills in can be helpful. </w:t>
            </w:r>
          </w:p>
          <w:p w14:paraId="42851F8C" w14:textId="77777777" w:rsidR="008E73E4" w:rsidRPr="008E73E4" w:rsidRDefault="008E73E4" w:rsidP="00C151AC">
            <w:pPr>
              <w:rPr>
                <w:sz w:val="20"/>
                <w:szCs w:val="20"/>
              </w:rPr>
            </w:pPr>
            <w:r w:rsidRPr="008E73E4">
              <w:rPr>
                <w:sz w:val="20"/>
                <w:szCs w:val="20"/>
              </w:rPr>
              <w:t xml:space="preserve">For example, </w:t>
            </w:r>
            <w:r w:rsidRPr="008E73E4">
              <w:rPr>
                <w:i/>
                <w:sz w:val="20"/>
                <w:szCs w:val="20"/>
              </w:rPr>
              <w:t>“Writers, I have noticed in your writing journals this week that a lot of you are starting to use contractions in your writing. I would like to show you a few sentences on the board today that use contractions. But there are a few mistakes. Let’s see if we can find them together and then when you are writing today, make sure you use these contractions correctly, too.”</w:t>
            </w:r>
            <w:r w:rsidRPr="008E73E4">
              <w:rPr>
                <w:sz w:val="20"/>
                <w:szCs w:val="20"/>
              </w:rPr>
              <w:t xml:space="preserve">  </w:t>
            </w:r>
          </w:p>
        </w:tc>
      </w:tr>
      <w:tr w:rsidR="008E73E4" w:rsidRPr="008E73E4" w14:paraId="5BF4A330" w14:textId="77777777" w:rsidTr="008E73E4">
        <w:tc>
          <w:tcPr>
            <w:tcW w:w="2425" w:type="dxa"/>
          </w:tcPr>
          <w:p w14:paraId="21770700" w14:textId="77777777" w:rsidR="008E73E4" w:rsidRPr="008E73E4" w:rsidRDefault="008E73E4" w:rsidP="00C151AC">
            <w:pPr>
              <w:rPr>
                <w:sz w:val="20"/>
                <w:szCs w:val="20"/>
              </w:rPr>
            </w:pPr>
            <w:r w:rsidRPr="008E73E4">
              <w:rPr>
                <w:sz w:val="20"/>
                <w:szCs w:val="20"/>
              </w:rPr>
              <w:t xml:space="preserve">http://Mysteryscience.com </w:t>
            </w:r>
          </w:p>
        </w:tc>
        <w:tc>
          <w:tcPr>
            <w:tcW w:w="3060" w:type="dxa"/>
          </w:tcPr>
          <w:p w14:paraId="6E545088" w14:textId="77777777" w:rsidR="008E73E4" w:rsidRPr="008E73E4" w:rsidRDefault="008E73E4" w:rsidP="00C151AC">
            <w:pPr>
              <w:rPr>
                <w:sz w:val="20"/>
                <w:szCs w:val="20"/>
              </w:rPr>
            </w:pPr>
            <w:r w:rsidRPr="008E73E4">
              <w:rPr>
                <w:sz w:val="20"/>
                <w:szCs w:val="20"/>
              </w:rPr>
              <w:t>Elem science instruction</w:t>
            </w:r>
          </w:p>
          <w:p w14:paraId="33A260D3" w14:textId="77777777" w:rsidR="008E73E4" w:rsidRPr="008E73E4" w:rsidRDefault="008E73E4" w:rsidP="00C151AC">
            <w:pPr>
              <w:rPr>
                <w:sz w:val="20"/>
                <w:szCs w:val="20"/>
              </w:rPr>
            </w:pPr>
            <w:r w:rsidRPr="008E73E4">
              <w:rPr>
                <w:sz w:val="20"/>
                <w:szCs w:val="20"/>
              </w:rPr>
              <w:t>Good for ELs because it is hands on, active and engaging.</w:t>
            </w:r>
          </w:p>
          <w:p w14:paraId="77695C62" w14:textId="77777777" w:rsidR="008E73E4" w:rsidRPr="008E73E4" w:rsidRDefault="008E73E4" w:rsidP="00C151AC">
            <w:pPr>
              <w:rPr>
                <w:sz w:val="20"/>
                <w:szCs w:val="20"/>
              </w:rPr>
            </w:pPr>
            <w:r w:rsidRPr="008E73E4">
              <w:rPr>
                <w:sz w:val="20"/>
                <w:szCs w:val="20"/>
              </w:rPr>
              <w:t xml:space="preserve">Easy to use! </w:t>
            </w:r>
          </w:p>
          <w:p w14:paraId="200A24B9" w14:textId="77777777" w:rsidR="008E73E4" w:rsidRPr="008E73E4" w:rsidRDefault="008E73E4" w:rsidP="00C151AC">
            <w:pPr>
              <w:rPr>
                <w:sz w:val="20"/>
                <w:szCs w:val="20"/>
              </w:rPr>
            </w:pPr>
            <w:r w:rsidRPr="008E73E4">
              <w:rPr>
                <w:sz w:val="20"/>
                <w:szCs w:val="20"/>
              </w:rPr>
              <w:t xml:space="preserve">Use sentence frames and interaction strategies to build academic language for all students </w:t>
            </w:r>
          </w:p>
        </w:tc>
        <w:tc>
          <w:tcPr>
            <w:tcW w:w="7465" w:type="dxa"/>
          </w:tcPr>
          <w:p w14:paraId="402F9045" w14:textId="77777777" w:rsidR="008E73E4" w:rsidRPr="008E73E4" w:rsidRDefault="008E73E4" w:rsidP="00C151AC">
            <w:pPr>
              <w:spacing w:before="100" w:beforeAutospacing="1" w:after="240"/>
              <w:contextualSpacing/>
              <w:rPr>
                <w:rFonts w:eastAsia="Times New Roman" w:cs="Times New Roman"/>
                <w:color w:val="000000" w:themeColor="text1"/>
                <w:sz w:val="20"/>
                <w:szCs w:val="20"/>
              </w:rPr>
            </w:pPr>
            <w:r w:rsidRPr="008E73E4">
              <w:rPr>
                <w:rFonts w:eastAsia="Times New Roman" w:cs="Times New Roman"/>
                <w:b/>
                <w:bCs/>
                <w:color w:val="000000" w:themeColor="text1"/>
                <w:sz w:val="20"/>
                <w:szCs w:val="20"/>
              </w:rPr>
              <w:t>Hands-on</w:t>
            </w:r>
            <w:r w:rsidRPr="008E73E4">
              <w:rPr>
                <w:rFonts w:eastAsia="Times New Roman" w:cs="Times New Roman"/>
                <w:color w:val="000000" w:themeColor="text1"/>
                <w:sz w:val="20"/>
                <w:szCs w:val="20"/>
              </w:rPr>
              <w:t> — lead students in the doing of science and engineering.</w:t>
            </w:r>
          </w:p>
          <w:p w14:paraId="7BBE7058" w14:textId="77777777" w:rsidR="008E73E4" w:rsidRPr="008E73E4" w:rsidRDefault="008E73E4" w:rsidP="00C151AC">
            <w:pPr>
              <w:spacing w:before="100" w:beforeAutospacing="1" w:after="240"/>
              <w:contextualSpacing/>
              <w:rPr>
                <w:rFonts w:eastAsia="Times New Roman" w:cs="Times New Roman"/>
                <w:color w:val="000000" w:themeColor="text1"/>
                <w:sz w:val="20"/>
                <w:szCs w:val="20"/>
              </w:rPr>
            </w:pPr>
            <w:r w:rsidRPr="008E73E4">
              <w:rPr>
                <w:rFonts w:eastAsia="Times New Roman" w:cs="Times New Roman"/>
                <w:b/>
                <w:bCs/>
                <w:color w:val="000000" w:themeColor="text1"/>
                <w:sz w:val="20"/>
                <w:szCs w:val="20"/>
              </w:rPr>
              <w:t>NGSS-aligned and Common Core</w:t>
            </w:r>
            <w:r w:rsidRPr="008E73E4">
              <w:rPr>
                <w:rFonts w:eastAsia="Times New Roman" w:cs="Times New Roman"/>
                <w:color w:val="000000" w:themeColor="text1"/>
                <w:sz w:val="20"/>
                <w:szCs w:val="20"/>
              </w:rPr>
              <w:t> — make the transition to the Next Generation Science Standards and support Common Core.</w:t>
            </w:r>
          </w:p>
          <w:p w14:paraId="53E8D289" w14:textId="77777777" w:rsidR="008E73E4" w:rsidRPr="008E73E4" w:rsidRDefault="008E73E4" w:rsidP="00C151AC">
            <w:pPr>
              <w:spacing w:before="100" w:beforeAutospacing="1" w:after="240"/>
              <w:contextualSpacing/>
              <w:rPr>
                <w:rFonts w:eastAsia="Times New Roman" w:cs="Times New Roman"/>
                <w:color w:val="000000" w:themeColor="text1"/>
                <w:sz w:val="20"/>
                <w:szCs w:val="20"/>
              </w:rPr>
            </w:pPr>
            <w:r w:rsidRPr="008E73E4">
              <w:rPr>
                <w:rFonts w:eastAsia="Times New Roman" w:cs="Times New Roman"/>
                <w:b/>
                <w:bCs/>
                <w:color w:val="000000" w:themeColor="text1"/>
                <w:sz w:val="20"/>
                <w:szCs w:val="20"/>
              </w:rPr>
              <w:t>Less prep, more learning</w:t>
            </w:r>
            <w:r w:rsidRPr="008E73E4">
              <w:rPr>
                <w:rFonts w:eastAsia="Times New Roman" w:cs="Times New Roman"/>
                <w:color w:val="000000" w:themeColor="text1"/>
                <w:sz w:val="20"/>
                <w:szCs w:val="20"/>
              </w:rPr>
              <w:t> — prep in minutes not hours. Captivate your students with short videos and discussion questions.</w:t>
            </w:r>
          </w:p>
          <w:p w14:paraId="25E1A145" w14:textId="77777777" w:rsidR="008E73E4" w:rsidRPr="008E73E4" w:rsidRDefault="008E73E4" w:rsidP="00C151AC">
            <w:pPr>
              <w:rPr>
                <w:sz w:val="20"/>
                <w:szCs w:val="20"/>
              </w:rPr>
            </w:pPr>
          </w:p>
        </w:tc>
      </w:tr>
      <w:tr w:rsidR="008E73E4" w:rsidRPr="008E73E4" w14:paraId="62365356" w14:textId="77777777" w:rsidTr="008E73E4">
        <w:tc>
          <w:tcPr>
            <w:tcW w:w="2425" w:type="dxa"/>
          </w:tcPr>
          <w:p w14:paraId="53256172" w14:textId="77777777" w:rsidR="008E73E4" w:rsidRPr="008E73E4" w:rsidRDefault="008E73E4" w:rsidP="00C151AC">
            <w:pPr>
              <w:rPr>
                <w:sz w:val="20"/>
                <w:szCs w:val="20"/>
              </w:rPr>
            </w:pPr>
            <w:r w:rsidRPr="008E73E4">
              <w:rPr>
                <w:sz w:val="20"/>
                <w:szCs w:val="20"/>
              </w:rPr>
              <w:lastRenderedPageBreak/>
              <w:t>Scholastic Science World magazine</w:t>
            </w:r>
          </w:p>
        </w:tc>
        <w:tc>
          <w:tcPr>
            <w:tcW w:w="3060" w:type="dxa"/>
          </w:tcPr>
          <w:p w14:paraId="5C1839AA" w14:textId="77777777" w:rsidR="008E73E4" w:rsidRPr="008E73E4" w:rsidRDefault="008E73E4" w:rsidP="00C151AC">
            <w:pPr>
              <w:rPr>
                <w:sz w:val="20"/>
                <w:szCs w:val="20"/>
              </w:rPr>
            </w:pPr>
            <w:r w:rsidRPr="008E73E4">
              <w:rPr>
                <w:sz w:val="20"/>
                <w:szCs w:val="20"/>
              </w:rPr>
              <w:t>Elem. Weekly magazine subscription, with some online resources</w:t>
            </w:r>
          </w:p>
        </w:tc>
        <w:tc>
          <w:tcPr>
            <w:tcW w:w="7465" w:type="dxa"/>
          </w:tcPr>
          <w:p w14:paraId="28691423" w14:textId="77777777" w:rsidR="008E73E4" w:rsidRPr="008E73E4" w:rsidRDefault="008E73E4" w:rsidP="00C151AC">
            <w:pPr>
              <w:rPr>
                <w:sz w:val="20"/>
                <w:szCs w:val="20"/>
              </w:rPr>
            </w:pPr>
            <w:r w:rsidRPr="008E73E4">
              <w:rPr>
                <w:sz w:val="20"/>
                <w:szCs w:val="20"/>
              </w:rPr>
              <w:t xml:space="preserve">Great for using non-fiction and high interest to make language learning meaningful. (Language learning in the content areas must be relevant and in the context of something.) </w:t>
            </w:r>
          </w:p>
        </w:tc>
      </w:tr>
      <w:tr w:rsidR="008E73E4" w:rsidRPr="008E73E4" w14:paraId="26B9D1B8" w14:textId="77777777" w:rsidTr="00C151AC">
        <w:tc>
          <w:tcPr>
            <w:tcW w:w="2425" w:type="dxa"/>
          </w:tcPr>
          <w:p w14:paraId="5927F52A" w14:textId="77777777" w:rsidR="008E73E4" w:rsidRPr="008E73E4" w:rsidRDefault="008E73E4" w:rsidP="00C151AC">
            <w:pPr>
              <w:rPr>
                <w:sz w:val="20"/>
                <w:szCs w:val="20"/>
              </w:rPr>
            </w:pPr>
            <w:r w:rsidRPr="008E73E4">
              <w:rPr>
                <w:sz w:val="20"/>
                <w:szCs w:val="20"/>
              </w:rPr>
              <w:t>Oxford Bookworms</w:t>
            </w:r>
          </w:p>
          <w:p w14:paraId="6CF52DD0" w14:textId="77777777" w:rsidR="008E73E4" w:rsidRPr="008E73E4" w:rsidRDefault="008E73E4" w:rsidP="00C151AC">
            <w:pPr>
              <w:rPr>
                <w:sz w:val="20"/>
                <w:szCs w:val="20"/>
              </w:rPr>
            </w:pPr>
            <w:r w:rsidRPr="008E73E4">
              <w:rPr>
                <w:sz w:val="20"/>
                <w:szCs w:val="20"/>
              </w:rPr>
              <w:t xml:space="preserve">Adapted novels, by language prof level </w:t>
            </w:r>
          </w:p>
          <w:p w14:paraId="14EB7170" w14:textId="77777777" w:rsidR="008E73E4" w:rsidRPr="008E73E4" w:rsidRDefault="008E73E4" w:rsidP="00C151AC">
            <w:pPr>
              <w:rPr>
                <w:sz w:val="20"/>
                <w:szCs w:val="20"/>
              </w:rPr>
            </w:pPr>
          </w:p>
          <w:p w14:paraId="276B8651" w14:textId="77777777" w:rsidR="008E73E4" w:rsidRPr="008E73E4" w:rsidRDefault="008E73E4" w:rsidP="00C151AC">
            <w:pPr>
              <w:rPr>
                <w:sz w:val="20"/>
                <w:szCs w:val="20"/>
              </w:rPr>
            </w:pPr>
            <w:r w:rsidRPr="008E73E4">
              <w:rPr>
                <w:sz w:val="20"/>
                <w:szCs w:val="20"/>
              </w:rPr>
              <w:t xml:space="preserve">Learning and Teaching resources: downloadable leveled tests, worksheets, interactives. </w:t>
            </w:r>
          </w:p>
        </w:tc>
        <w:tc>
          <w:tcPr>
            <w:tcW w:w="10525" w:type="dxa"/>
            <w:gridSpan w:val="2"/>
          </w:tcPr>
          <w:p w14:paraId="630CA6D8" w14:textId="77777777" w:rsidR="008E73E4" w:rsidRPr="008E73E4" w:rsidRDefault="008E73E4" w:rsidP="00C151AC">
            <w:pPr>
              <w:rPr>
                <w:rFonts w:eastAsia="Times New Roman" w:cs="Times New Roman"/>
                <w:sz w:val="20"/>
                <w:szCs w:val="20"/>
              </w:rPr>
            </w:pPr>
            <w:r w:rsidRPr="008E73E4">
              <w:rPr>
                <w:rFonts w:eastAsia="Times New Roman" w:cs="Arial"/>
                <w:bCs/>
                <w:color w:val="4D4D4D"/>
                <w:sz w:val="20"/>
                <w:szCs w:val="20"/>
                <w:shd w:val="clear" w:color="auto" w:fill="FFFFFF"/>
              </w:rPr>
              <w:t>Help your students build reading confidence and fluency with the </w:t>
            </w:r>
            <w:r w:rsidRPr="008E73E4">
              <w:rPr>
                <w:rFonts w:eastAsia="Times New Roman" w:cs="Arial"/>
                <w:bCs/>
                <w:i/>
                <w:iCs/>
                <w:color w:val="4D4D4D"/>
                <w:sz w:val="20"/>
                <w:szCs w:val="20"/>
                <w:shd w:val="clear" w:color="auto" w:fill="FFFFFF"/>
              </w:rPr>
              <w:t>Oxford Bookworms Library</w:t>
            </w:r>
            <w:r w:rsidRPr="008E73E4">
              <w:rPr>
                <w:rFonts w:eastAsia="Times New Roman" w:cs="Arial"/>
                <w:bCs/>
                <w:color w:val="4D4D4D"/>
                <w:sz w:val="20"/>
                <w:szCs w:val="20"/>
                <w:shd w:val="clear" w:color="auto" w:fill="FFFFFF"/>
              </w:rPr>
              <w:t>. With adapted American and European literature, teachers can make the </w:t>
            </w:r>
            <w:r w:rsidRPr="008E73E4">
              <w:rPr>
                <w:rFonts w:eastAsia="Times New Roman" w:cs="Arial"/>
                <w:bCs/>
                <w:i/>
                <w:iCs/>
                <w:color w:val="4D4D4D"/>
                <w:sz w:val="20"/>
                <w:szCs w:val="20"/>
                <w:shd w:val="clear" w:color="auto" w:fill="FFFFFF"/>
              </w:rPr>
              <w:t>Oxford Bookworms Library</w:t>
            </w:r>
            <w:r w:rsidRPr="008E73E4">
              <w:rPr>
                <w:rFonts w:eastAsia="Times New Roman" w:cs="Arial"/>
                <w:bCs/>
                <w:color w:val="4D4D4D"/>
                <w:sz w:val="20"/>
                <w:szCs w:val="20"/>
                <w:shd w:val="clear" w:color="auto" w:fill="FFFFFF"/>
              </w:rPr>
              <w:t xml:space="preserve"> a part of their English language arts curriculum. English learners and struggling readers can enjoy the same novels that are found in the mainstream curriculum. Available in seven accessible levels, students can choose from more than 150 titles from starter level to </w:t>
            </w:r>
            <w:proofErr w:type="spellStart"/>
            <w:r w:rsidRPr="008E73E4">
              <w:rPr>
                <w:rFonts w:eastAsia="Times New Roman" w:cs="Arial"/>
                <w:bCs/>
                <w:color w:val="4D4D4D"/>
                <w:sz w:val="20"/>
                <w:szCs w:val="20"/>
                <w:shd w:val="clear" w:color="auto" w:fill="FFFFFF"/>
              </w:rPr>
              <w:t>advanced</w:t>
            </w:r>
            <w:proofErr w:type="spellEnd"/>
            <w:r w:rsidRPr="008E73E4">
              <w:rPr>
                <w:rFonts w:eastAsia="Times New Roman" w:cs="Arial"/>
                <w:bCs/>
                <w:color w:val="4D4D4D"/>
                <w:sz w:val="20"/>
                <w:szCs w:val="20"/>
                <w:shd w:val="clear" w:color="auto" w:fill="FFFFFF"/>
              </w:rPr>
              <w:t xml:space="preserve"> for extensive or independent reading.</w:t>
            </w:r>
          </w:p>
          <w:p w14:paraId="77698901" w14:textId="77777777" w:rsidR="008E73E4" w:rsidRPr="008E73E4" w:rsidRDefault="008E73E4" w:rsidP="00C151AC">
            <w:pPr>
              <w:rPr>
                <w:sz w:val="20"/>
                <w:szCs w:val="20"/>
              </w:rPr>
            </w:pPr>
          </w:p>
        </w:tc>
      </w:tr>
      <w:tr w:rsidR="008E73E4" w:rsidRPr="008E73E4" w14:paraId="0300507E" w14:textId="77777777" w:rsidTr="00C151AC">
        <w:tc>
          <w:tcPr>
            <w:tcW w:w="2425" w:type="dxa"/>
          </w:tcPr>
          <w:p w14:paraId="41AF381D" w14:textId="77777777" w:rsidR="008E73E4" w:rsidRPr="008E73E4" w:rsidRDefault="008E73E4" w:rsidP="00C151AC">
            <w:pPr>
              <w:rPr>
                <w:sz w:val="20"/>
                <w:szCs w:val="20"/>
              </w:rPr>
            </w:pPr>
            <w:r w:rsidRPr="008E73E4">
              <w:rPr>
                <w:sz w:val="20"/>
                <w:szCs w:val="20"/>
              </w:rPr>
              <w:t xml:space="preserve">Vocabulary Links for English Language Development </w:t>
            </w:r>
          </w:p>
          <w:p w14:paraId="7A089A2E" w14:textId="77777777" w:rsidR="008E73E4" w:rsidRPr="008E73E4" w:rsidRDefault="008E73E4" w:rsidP="00C151AC">
            <w:pPr>
              <w:rPr>
                <w:sz w:val="20"/>
                <w:szCs w:val="20"/>
              </w:rPr>
            </w:pPr>
          </w:p>
          <w:p w14:paraId="370FDB43" w14:textId="77777777" w:rsidR="008E73E4" w:rsidRPr="008E73E4" w:rsidRDefault="008E73E4" w:rsidP="00C151AC">
            <w:pPr>
              <w:rPr>
                <w:sz w:val="20"/>
                <w:szCs w:val="20"/>
              </w:rPr>
            </w:pPr>
            <w:r w:rsidRPr="008E73E4">
              <w:rPr>
                <w:sz w:val="20"/>
                <w:szCs w:val="20"/>
              </w:rPr>
              <w:t xml:space="preserve">Continental Press </w:t>
            </w:r>
          </w:p>
          <w:p w14:paraId="765B5940" w14:textId="77777777" w:rsidR="008E73E4" w:rsidRPr="008E73E4" w:rsidRDefault="008E73E4" w:rsidP="00C151AC">
            <w:pPr>
              <w:rPr>
                <w:sz w:val="20"/>
                <w:szCs w:val="20"/>
              </w:rPr>
            </w:pPr>
            <w:r w:rsidRPr="008E73E4">
              <w:rPr>
                <w:sz w:val="20"/>
                <w:szCs w:val="20"/>
              </w:rPr>
              <w:t>Grades 1-8</w:t>
            </w:r>
          </w:p>
          <w:p w14:paraId="297BEA22" w14:textId="77777777" w:rsidR="008E73E4" w:rsidRPr="008E73E4" w:rsidRDefault="008E73E4" w:rsidP="00C151AC">
            <w:pPr>
              <w:rPr>
                <w:sz w:val="20"/>
                <w:szCs w:val="20"/>
              </w:rPr>
            </w:pPr>
            <w:r w:rsidRPr="008E73E4">
              <w:rPr>
                <w:sz w:val="20"/>
                <w:szCs w:val="20"/>
              </w:rPr>
              <w:t>Student books</w:t>
            </w:r>
          </w:p>
          <w:p w14:paraId="11D1D3D3" w14:textId="77777777" w:rsidR="008E73E4" w:rsidRPr="008E73E4" w:rsidRDefault="008E73E4" w:rsidP="00C151AC">
            <w:pPr>
              <w:rPr>
                <w:sz w:val="20"/>
                <w:szCs w:val="20"/>
              </w:rPr>
            </w:pPr>
            <w:r w:rsidRPr="008E73E4">
              <w:rPr>
                <w:sz w:val="20"/>
                <w:szCs w:val="20"/>
              </w:rPr>
              <w:t xml:space="preserve">Teacher Editions  </w:t>
            </w:r>
          </w:p>
        </w:tc>
        <w:tc>
          <w:tcPr>
            <w:tcW w:w="10525" w:type="dxa"/>
            <w:gridSpan w:val="2"/>
          </w:tcPr>
          <w:p w14:paraId="39B80558" w14:textId="5CB98951" w:rsidR="008E73E4" w:rsidRPr="008E73E4" w:rsidRDefault="008E73E4" w:rsidP="00C151AC">
            <w:pPr>
              <w:pStyle w:val="NormalWeb"/>
              <w:shd w:val="clear" w:color="auto" w:fill="FFFFFF"/>
              <w:spacing w:before="0" w:beforeAutospacing="0" w:after="0" w:afterAutospacing="0"/>
              <w:contextualSpacing/>
              <w:rPr>
                <w:rFonts w:asciiTheme="minorHAnsi" w:hAnsiTheme="minorHAnsi"/>
                <w:color w:val="000000"/>
                <w:sz w:val="20"/>
                <w:szCs w:val="20"/>
              </w:rPr>
            </w:pPr>
            <w:r w:rsidRPr="008E73E4">
              <w:rPr>
                <w:rFonts w:asciiTheme="minorHAnsi" w:hAnsiTheme="minorHAnsi"/>
                <w:color w:val="000000"/>
                <w:sz w:val="20"/>
                <w:szCs w:val="20"/>
              </w:rPr>
              <w:t>If a weak vocabulary is standing in the way of your students’ reading success, turn to </w:t>
            </w:r>
            <w:r w:rsidRPr="008E73E4">
              <w:rPr>
                <w:rStyle w:val="Emphasis"/>
                <w:rFonts w:asciiTheme="minorHAnsi" w:hAnsiTheme="minorHAnsi"/>
                <w:color w:val="000000"/>
                <w:sz w:val="20"/>
                <w:szCs w:val="20"/>
              </w:rPr>
              <w:t xml:space="preserve">Vocabulary Links for English Language Development. </w:t>
            </w:r>
            <w:r w:rsidRPr="008E73E4">
              <w:rPr>
                <w:rFonts w:asciiTheme="minorHAnsi" w:hAnsiTheme="minorHAnsi"/>
                <w:color w:val="000000"/>
                <w:sz w:val="20"/>
                <w:szCs w:val="20"/>
              </w:rPr>
              <w:t>Workbooks reinforce knowledge of grade-level content words in science and social studies. Motivating activities and reviews repeatedly expose students to target words and address current academic standards. </w:t>
            </w:r>
          </w:p>
          <w:p w14:paraId="63B1C394" w14:textId="77777777" w:rsidR="008E73E4" w:rsidRPr="008E73E4" w:rsidRDefault="008E73E4" w:rsidP="00C151AC">
            <w:pPr>
              <w:pStyle w:val="NormalWeb"/>
              <w:shd w:val="clear" w:color="auto" w:fill="FFFFFF"/>
              <w:spacing w:before="0" w:beforeAutospacing="0" w:after="225" w:afterAutospacing="0"/>
              <w:contextualSpacing/>
              <w:rPr>
                <w:rFonts w:asciiTheme="minorHAnsi" w:hAnsiTheme="minorHAnsi"/>
                <w:color w:val="000000"/>
                <w:sz w:val="20"/>
                <w:szCs w:val="20"/>
              </w:rPr>
            </w:pPr>
            <w:r w:rsidRPr="008E73E4">
              <w:rPr>
                <w:rFonts w:asciiTheme="minorHAnsi" w:hAnsiTheme="minorHAnsi"/>
                <w:color w:val="000000"/>
                <w:sz w:val="20"/>
                <w:szCs w:val="20"/>
              </w:rPr>
              <w:t>Student Books</w:t>
            </w:r>
          </w:p>
          <w:p w14:paraId="35A8F0F7" w14:textId="77777777" w:rsidR="008E73E4" w:rsidRPr="008E73E4" w:rsidRDefault="008E73E4" w:rsidP="008E73E4">
            <w:pPr>
              <w:numPr>
                <w:ilvl w:val="0"/>
                <w:numId w:val="9"/>
              </w:numPr>
              <w:shd w:val="clear" w:color="auto" w:fill="FFFFFF"/>
              <w:ind w:left="300"/>
              <w:contextualSpacing/>
              <w:rPr>
                <w:rFonts w:eastAsia="Times New Roman"/>
                <w:color w:val="323232"/>
                <w:sz w:val="20"/>
                <w:szCs w:val="20"/>
              </w:rPr>
            </w:pPr>
            <w:r w:rsidRPr="008E73E4">
              <w:rPr>
                <w:rFonts w:eastAsia="Times New Roman"/>
                <w:color w:val="323232"/>
                <w:sz w:val="20"/>
                <w:szCs w:val="20"/>
              </w:rPr>
              <w:t>Topics fall under </w:t>
            </w:r>
            <w:r w:rsidRPr="008E73E4">
              <w:rPr>
                <w:rStyle w:val="Strong"/>
                <w:rFonts w:eastAsia="Times New Roman"/>
                <w:color w:val="323232"/>
                <w:sz w:val="20"/>
                <w:szCs w:val="20"/>
              </w:rPr>
              <w:t>WIDA’s Example Topics Lists.</w:t>
            </w:r>
          </w:p>
          <w:p w14:paraId="2D30F24C" w14:textId="77777777" w:rsidR="008E73E4" w:rsidRPr="008E73E4" w:rsidRDefault="008E73E4" w:rsidP="008E73E4">
            <w:pPr>
              <w:numPr>
                <w:ilvl w:val="0"/>
                <w:numId w:val="9"/>
              </w:numPr>
              <w:shd w:val="clear" w:color="auto" w:fill="FFFFFF"/>
              <w:ind w:left="300"/>
              <w:contextualSpacing/>
              <w:rPr>
                <w:rFonts w:eastAsia="Times New Roman"/>
                <w:color w:val="323232"/>
                <w:sz w:val="20"/>
                <w:szCs w:val="20"/>
              </w:rPr>
            </w:pPr>
            <w:r w:rsidRPr="008E73E4">
              <w:rPr>
                <w:rFonts w:eastAsia="Times New Roman"/>
                <w:color w:val="323232"/>
                <w:sz w:val="20"/>
                <w:szCs w:val="20"/>
              </w:rPr>
              <w:t>Lessons focus on </w:t>
            </w:r>
            <w:r w:rsidRPr="008E73E4">
              <w:rPr>
                <w:rStyle w:val="Strong"/>
                <w:rFonts w:eastAsia="Times New Roman"/>
                <w:color w:val="323232"/>
                <w:sz w:val="20"/>
                <w:szCs w:val="20"/>
              </w:rPr>
              <w:t>Tier 2 and Tier 3 vocabulary</w:t>
            </w:r>
            <w:r w:rsidRPr="008E73E4">
              <w:rPr>
                <w:rFonts w:eastAsia="Times New Roman"/>
                <w:color w:val="323232"/>
                <w:sz w:val="20"/>
                <w:szCs w:val="20"/>
              </w:rPr>
              <w:t> as identified by WIDA’s ELD Standards and state standards.</w:t>
            </w:r>
          </w:p>
          <w:p w14:paraId="49CC1AC9" w14:textId="77777777" w:rsidR="008E73E4" w:rsidRPr="008E73E4" w:rsidRDefault="008E73E4" w:rsidP="008E73E4">
            <w:pPr>
              <w:numPr>
                <w:ilvl w:val="0"/>
                <w:numId w:val="9"/>
              </w:numPr>
              <w:shd w:val="clear" w:color="auto" w:fill="FFFFFF"/>
              <w:ind w:left="300"/>
              <w:contextualSpacing/>
              <w:rPr>
                <w:rFonts w:eastAsia="Times New Roman"/>
                <w:color w:val="323232"/>
                <w:sz w:val="20"/>
                <w:szCs w:val="20"/>
              </w:rPr>
            </w:pPr>
            <w:r w:rsidRPr="008E73E4">
              <w:rPr>
                <w:rFonts w:eastAsia="Times New Roman"/>
                <w:color w:val="323232"/>
                <w:sz w:val="20"/>
                <w:szCs w:val="20"/>
              </w:rPr>
              <w:t>Vocabulary is taught using various modes of instruction, allowing for </w:t>
            </w:r>
            <w:r w:rsidRPr="008E73E4">
              <w:rPr>
                <w:rStyle w:val="Strong"/>
                <w:rFonts w:eastAsia="Times New Roman"/>
                <w:color w:val="323232"/>
                <w:sz w:val="20"/>
                <w:szCs w:val="20"/>
              </w:rPr>
              <w:t>multiple exposures.</w:t>
            </w:r>
          </w:p>
          <w:p w14:paraId="362C6E4E" w14:textId="77777777" w:rsidR="008E73E4" w:rsidRPr="008E73E4" w:rsidRDefault="008E73E4" w:rsidP="008E73E4">
            <w:pPr>
              <w:numPr>
                <w:ilvl w:val="0"/>
                <w:numId w:val="9"/>
              </w:numPr>
              <w:shd w:val="clear" w:color="auto" w:fill="FFFFFF"/>
              <w:ind w:left="300"/>
              <w:contextualSpacing/>
              <w:rPr>
                <w:rFonts w:eastAsia="Times New Roman"/>
                <w:color w:val="323232"/>
                <w:sz w:val="20"/>
                <w:szCs w:val="20"/>
              </w:rPr>
            </w:pPr>
            <w:r w:rsidRPr="008E73E4">
              <w:rPr>
                <w:rFonts w:eastAsia="Times New Roman"/>
                <w:color w:val="323232"/>
                <w:sz w:val="20"/>
                <w:szCs w:val="20"/>
              </w:rPr>
              <w:t>Target words are presented in </w:t>
            </w:r>
            <w:r w:rsidRPr="008E73E4">
              <w:rPr>
                <w:rStyle w:val="Strong"/>
                <w:rFonts w:eastAsia="Times New Roman"/>
                <w:color w:val="323232"/>
                <w:sz w:val="20"/>
                <w:szCs w:val="20"/>
              </w:rPr>
              <w:t>language that students are familiar with</w:t>
            </w:r>
            <w:r w:rsidRPr="008E73E4">
              <w:rPr>
                <w:rFonts w:eastAsia="Times New Roman"/>
                <w:color w:val="323232"/>
                <w:sz w:val="20"/>
                <w:szCs w:val="20"/>
              </w:rPr>
              <w:t>, avoiding formal definitions.</w:t>
            </w:r>
          </w:p>
          <w:p w14:paraId="619085A5" w14:textId="77777777" w:rsidR="008E73E4" w:rsidRPr="008E73E4" w:rsidRDefault="008E73E4" w:rsidP="008E73E4">
            <w:pPr>
              <w:numPr>
                <w:ilvl w:val="0"/>
                <w:numId w:val="9"/>
              </w:numPr>
              <w:shd w:val="clear" w:color="auto" w:fill="FFFFFF"/>
              <w:ind w:left="300"/>
              <w:contextualSpacing/>
              <w:rPr>
                <w:rFonts w:eastAsia="Times New Roman"/>
                <w:color w:val="323232"/>
                <w:sz w:val="20"/>
                <w:szCs w:val="20"/>
              </w:rPr>
            </w:pPr>
            <w:r w:rsidRPr="008E73E4">
              <w:rPr>
                <w:rFonts w:eastAsia="Times New Roman"/>
                <w:color w:val="323232"/>
                <w:sz w:val="20"/>
                <w:szCs w:val="20"/>
              </w:rPr>
              <w:t>Appealing art, photos, and review puzzles </w:t>
            </w:r>
            <w:r w:rsidRPr="008E73E4">
              <w:rPr>
                <w:rStyle w:val="Strong"/>
                <w:rFonts w:eastAsia="Times New Roman"/>
                <w:color w:val="323232"/>
                <w:sz w:val="20"/>
                <w:szCs w:val="20"/>
              </w:rPr>
              <w:t>motivate challenged readers.</w:t>
            </w:r>
          </w:p>
          <w:p w14:paraId="0063E695" w14:textId="77777777" w:rsidR="008E73E4" w:rsidRPr="008E73E4" w:rsidRDefault="008E73E4" w:rsidP="00C151AC">
            <w:pPr>
              <w:pStyle w:val="NormalWeb"/>
              <w:shd w:val="clear" w:color="auto" w:fill="FFFFFF"/>
              <w:spacing w:before="0" w:beforeAutospacing="0" w:after="225" w:afterAutospacing="0"/>
              <w:contextualSpacing/>
              <w:rPr>
                <w:rFonts w:asciiTheme="minorHAnsi" w:hAnsiTheme="minorHAnsi"/>
                <w:color w:val="000000"/>
                <w:sz w:val="20"/>
                <w:szCs w:val="20"/>
              </w:rPr>
            </w:pPr>
            <w:r w:rsidRPr="008E73E4">
              <w:rPr>
                <w:rFonts w:asciiTheme="minorHAnsi" w:hAnsiTheme="minorHAnsi"/>
                <w:color w:val="000000"/>
                <w:sz w:val="20"/>
                <w:szCs w:val="20"/>
              </w:rPr>
              <w:t> </w:t>
            </w:r>
          </w:p>
          <w:p w14:paraId="13919B3A" w14:textId="77777777" w:rsidR="008E73E4" w:rsidRPr="008E73E4" w:rsidRDefault="008E73E4" w:rsidP="00C151AC">
            <w:pPr>
              <w:pStyle w:val="NormalWeb"/>
              <w:shd w:val="clear" w:color="auto" w:fill="FFFFFF"/>
              <w:spacing w:before="0" w:beforeAutospacing="0" w:after="225" w:afterAutospacing="0"/>
              <w:contextualSpacing/>
              <w:rPr>
                <w:rFonts w:asciiTheme="minorHAnsi" w:hAnsiTheme="minorHAnsi"/>
                <w:color w:val="000000"/>
                <w:sz w:val="20"/>
                <w:szCs w:val="20"/>
              </w:rPr>
            </w:pPr>
            <w:r w:rsidRPr="008E73E4">
              <w:rPr>
                <w:rFonts w:asciiTheme="minorHAnsi" w:hAnsiTheme="minorHAnsi"/>
                <w:color w:val="000000"/>
                <w:sz w:val="20"/>
                <w:szCs w:val="20"/>
              </w:rPr>
              <w:t>Teacher’s Guides</w:t>
            </w:r>
          </w:p>
          <w:p w14:paraId="53FCC348" w14:textId="77777777" w:rsidR="008E73E4" w:rsidRPr="008E73E4" w:rsidRDefault="008E73E4" w:rsidP="008E73E4">
            <w:pPr>
              <w:numPr>
                <w:ilvl w:val="0"/>
                <w:numId w:val="10"/>
              </w:numPr>
              <w:shd w:val="clear" w:color="auto" w:fill="FFFFFF"/>
              <w:ind w:left="300"/>
              <w:contextualSpacing/>
              <w:rPr>
                <w:rFonts w:eastAsia="Times New Roman"/>
                <w:color w:val="323232"/>
                <w:sz w:val="20"/>
                <w:szCs w:val="20"/>
              </w:rPr>
            </w:pPr>
            <w:r w:rsidRPr="008E73E4">
              <w:rPr>
                <w:rFonts w:eastAsia="Times New Roman"/>
                <w:color w:val="323232"/>
                <w:sz w:val="20"/>
                <w:szCs w:val="20"/>
              </w:rPr>
              <w:t>Teaching strategies</w:t>
            </w:r>
          </w:p>
          <w:p w14:paraId="22DC86BE" w14:textId="77777777" w:rsidR="008E73E4" w:rsidRPr="008E73E4" w:rsidRDefault="008E73E4" w:rsidP="008E73E4">
            <w:pPr>
              <w:numPr>
                <w:ilvl w:val="0"/>
                <w:numId w:val="10"/>
              </w:numPr>
              <w:shd w:val="clear" w:color="auto" w:fill="FFFFFF"/>
              <w:ind w:left="300"/>
              <w:contextualSpacing/>
              <w:rPr>
                <w:rFonts w:eastAsia="Times New Roman"/>
                <w:color w:val="323232"/>
                <w:sz w:val="20"/>
                <w:szCs w:val="20"/>
              </w:rPr>
            </w:pPr>
            <w:r w:rsidRPr="008E73E4">
              <w:rPr>
                <w:rFonts w:eastAsia="Times New Roman"/>
                <w:color w:val="323232"/>
                <w:sz w:val="20"/>
                <w:szCs w:val="20"/>
              </w:rPr>
              <w:t>Answer keys</w:t>
            </w:r>
          </w:p>
          <w:p w14:paraId="0129EE0F" w14:textId="77777777" w:rsidR="008E73E4" w:rsidRPr="008E73E4" w:rsidRDefault="008E73E4" w:rsidP="008E73E4">
            <w:pPr>
              <w:numPr>
                <w:ilvl w:val="0"/>
                <w:numId w:val="10"/>
              </w:numPr>
              <w:shd w:val="clear" w:color="auto" w:fill="FFFFFF"/>
              <w:ind w:left="300"/>
              <w:contextualSpacing/>
              <w:rPr>
                <w:rFonts w:eastAsia="Times New Roman"/>
                <w:color w:val="323232"/>
                <w:sz w:val="20"/>
                <w:szCs w:val="20"/>
              </w:rPr>
            </w:pPr>
            <w:r w:rsidRPr="008E73E4">
              <w:rPr>
                <w:rFonts w:eastAsia="Times New Roman"/>
                <w:color w:val="323232"/>
                <w:sz w:val="20"/>
                <w:szCs w:val="20"/>
              </w:rPr>
              <w:t>Reproducible assessment</w:t>
            </w:r>
          </w:p>
          <w:p w14:paraId="409E706B" w14:textId="77777777" w:rsidR="008E73E4" w:rsidRPr="008E73E4" w:rsidRDefault="008E73E4" w:rsidP="008E73E4">
            <w:pPr>
              <w:numPr>
                <w:ilvl w:val="0"/>
                <w:numId w:val="10"/>
              </w:numPr>
              <w:shd w:val="clear" w:color="auto" w:fill="FFFFFF"/>
              <w:ind w:left="300"/>
              <w:contextualSpacing/>
              <w:rPr>
                <w:rFonts w:eastAsia="Times New Roman"/>
                <w:color w:val="323232"/>
                <w:sz w:val="20"/>
                <w:szCs w:val="20"/>
              </w:rPr>
            </w:pPr>
            <w:r w:rsidRPr="008E73E4">
              <w:rPr>
                <w:rFonts w:eastAsia="Times New Roman"/>
                <w:color w:val="323232"/>
                <w:sz w:val="20"/>
                <w:szCs w:val="20"/>
              </w:rPr>
              <w:t>Correlations to WIDA’s ELD Standards with Lexile® measures, Tier 2 and Tier 3 vocabulary, and Specific and Technical vocabulary</w:t>
            </w:r>
          </w:p>
          <w:p w14:paraId="194B90D7" w14:textId="77777777" w:rsidR="008E73E4" w:rsidRPr="008E73E4" w:rsidRDefault="008E73E4" w:rsidP="00C151AC">
            <w:pPr>
              <w:rPr>
                <w:sz w:val="20"/>
                <w:szCs w:val="20"/>
              </w:rPr>
            </w:pPr>
          </w:p>
        </w:tc>
      </w:tr>
      <w:tr w:rsidR="008E73E4" w:rsidRPr="008E73E4" w14:paraId="262C8433" w14:textId="77777777" w:rsidTr="00C151AC">
        <w:tc>
          <w:tcPr>
            <w:tcW w:w="2425" w:type="dxa"/>
          </w:tcPr>
          <w:p w14:paraId="3E1C90B8" w14:textId="77777777" w:rsidR="008E73E4" w:rsidRPr="008E73E4" w:rsidRDefault="008E73E4" w:rsidP="00C151AC">
            <w:pPr>
              <w:rPr>
                <w:sz w:val="20"/>
                <w:szCs w:val="20"/>
              </w:rPr>
            </w:pPr>
            <w:r w:rsidRPr="008E73E4">
              <w:rPr>
                <w:sz w:val="20"/>
                <w:szCs w:val="20"/>
              </w:rPr>
              <w:t xml:space="preserve">Elizabeth Claire’s Easy English Newspaper </w:t>
            </w:r>
          </w:p>
          <w:p w14:paraId="68E8BD5B" w14:textId="77777777" w:rsidR="008E73E4" w:rsidRPr="008E73E4" w:rsidRDefault="008E73E4" w:rsidP="00C151AC">
            <w:pPr>
              <w:rPr>
                <w:sz w:val="20"/>
                <w:szCs w:val="20"/>
              </w:rPr>
            </w:pPr>
          </w:p>
          <w:p w14:paraId="43B54D16" w14:textId="77777777" w:rsidR="008E73E4" w:rsidRPr="008E73E4" w:rsidRDefault="00C151AC" w:rsidP="00C151AC">
            <w:pPr>
              <w:rPr>
                <w:sz w:val="20"/>
                <w:szCs w:val="20"/>
              </w:rPr>
            </w:pPr>
            <w:hyperlink r:id="rId59" w:history="1">
              <w:r w:rsidR="008E73E4" w:rsidRPr="008E73E4">
                <w:rPr>
                  <w:rStyle w:val="Hyperlink"/>
                  <w:sz w:val="20"/>
                  <w:szCs w:val="20"/>
                </w:rPr>
                <w:t>https://www.elizabethclaire.com/</w:t>
              </w:r>
            </w:hyperlink>
            <w:r w:rsidR="008E73E4" w:rsidRPr="008E73E4">
              <w:rPr>
                <w:sz w:val="20"/>
                <w:szCs w:val="20"/>
              </w:rPr>
              <w:t xml:space="preserve"> </w:t>
            </w:r>
          </w:p>
        </w:tc>
        <w:tc>
          <w:tcPr>
            <w:tcW w:w="10525" w:type="dxa"/>
            <w:gridSpan w:val="2"/>
          </w:tcPr>
          <w:p w14:paraId="1D5B1697" w14:textId="77777777" w:rsidR="008E73E4" w:rsidRPr="008E73E4" w:rsidRDefault="008E73E4" w:rsidP="00C151AC">
            <w:pPr>
              <w:rPr>
                <w:sz w:val="20"/>
                <w:szCs w:val="20"/>
              </w:rPr>
            </w:pPr>
            <w:r w:rsidRPr="008E73E4">
              <w:rPr>
                <w:sz w:val="20"/>
                <w:szCs w:val="20"/>
              </w:rPr>
              <w:lastRenderedPageBreak/>
              <w:t xml:space="preserve">Great for ESL Class!  </w:t>
            </w:r>
          </w:p>
          <w:p w14:paraId="4A7E7147" w14:textId="77777777" w:rsidR="008E73E4" w:rsidRPr="008E73E4" w:rsidRDefault="008E73E4" w:rsidP="00C151AC">
            <w:pPr>
              <w:rPr>
                <w:sz w:val="20"/>
                <w:szCs w:val="20"/>
              </w:rPr>
            </w:pPr>
          </w:p>
          <w:p w14:paraId="6FCC8323" w14:textId="77777777" w:rsidR="008E73E4" w:rsidRPr="008E73E4" w:rsidRDefault="008E73E4" w:rsidP="00C151AC">
            <w:pPr>
              <w:rPr>
                <w:sz w:val="20"/>
                <w:szCs w:val="20"/>
              </w:rPr>
            </w:pPr>
            <w:r w:rsidRPr="008E73E4">
              <w:rPr>
                <w:sz w:val="20"/>
                <w:szCs w:val="20"/>
              </w:rPr>
              <w:lastRenderedPageBreak/>
              <w:t>Easy English NEWS, our </w:t>
            </w:r>
            <w:hyperlink r:id="rId60" w:tooltip="Award Winning" w:history="1">
              <w:r w:rsidRPr="008E73E4">
                <w:rPr>
                  <w:rStyle w:val="Hyperlink"/>
                  <w:sz w:val="20"/>
                  <w:szCs w:val="20"/>
                </w:rPr>
                <w:t>award-winning</w:t>
              </w:r>
            </w:hyperlink>
            <w:r w:rsidRPr="008E73E4">
              <w:rPr>
                <w:sz w:val="20"/>
                <w:szCs w:val="20"/>
              </w:rPr>
              <w:t xml:space="preserve"> monthly newspaper for adults and young adult English language learners, is written in simple English. It features:</w:t>
            </w:r>
          </w:p>
          <w:p w14:paraId="13CFC776" w14:textId="77777777" w:rsidR="008E73E4" w:rsidRPr="008E73E4" w:rsidRDefault="008E73E4" w:rsidP="008E73E4">
            <w:pPr>
              <w:numPr>
                <w:ilvl w:val="0"/>
                <w:numId w:val="11"/>
              </w:numPr>
              <w:rPr>
                <w:sz w:val="20"/>
                <w:szCs w:val="20"/>
              </w:rPr>
            </w:pPr>
            <w:r w:rsidRPr="008E73E4">
              <w:rPr>
                <w:sz w:val="20"/>
                <w:szCs w:val="20"/>
              </w:rPr>
              <w:t>Current News</w:t>
            </w:r>
          </w:p>
          <w:p w14:paraId="2523A328" w14:textId="77777777" w:rsidR="008E73E4" w:rsidRPr="008E73E4" w:rsidRDefault="008E73E4" w:rsidP="008E73E4">
            <w:pPr>
              <w:numPr>
                <w:ilvl w:val="0"/>
                <w:numId w:val="11"/>
              </w:numPr>
              <w:rPr>
                <w:sz w:val="20"/>
                <w:szCs w:val="20"/>
              </w:rPr>
            </w:pPr>
            <w:r w:rsidRPr="008E73E4">
              <w:rPr>
                <w:sz w:val="20"/>
                <w:szCs w:val="20"/>
              </w:rPr>
              <w:t>Holidays &amp; Events</w:t>
            </w:r>
          </w:p>
          <w:p w14:paraId="6336EC3A" w14:textId="77777777" w:rsidR="008E73E4" w:rsidRPr="008E73E4" w:rsidRDefault="008E73E4" w:rsidP="008E73E4">
            <w:pPr>
              <w:numPr>
                <w:ilvl w:val="0"/>
                <w:numId w:val="11"/>
              </w:numPr>
              <w:rPr>
                <w:sz w:val="20"/>
                <w:szCs w:val="20"/>
              </w:rPr>
            </w:pPr>
            <w:r w:rsidRPr="008E73E4">
              <w:rPr>
                <w:sz w:val="20"/>
                <w:szCs w:val="20"/>
              </w:rPr>
              <w:t>Civics &amp; Election information</w:t>
            </w:r>
          </w:p>
          <w:p w14:paraId="4D115DD6" w14:textId="77777777" w:rsidR="008E73E4" w:rsidRPr="008E73E4" w:rsidRDefault="008E73E4" w:rsidP="008E73E4">
            <w:pPr>
              <w:numPr>
                <w:ilvl w:val="0"/>
                <w:numId w:val="11"/>
              </w:numPr>
              <w:rPr>
                <w:sz w:val="20"/>
                <w:szCs w:val="20"/>
              </w:rPr>
            </w:pPr>
            <w:r w:rsidRPr="008E73E4">
              <w:rPr>
                <w:sz w:val="20"/>
                <w:szCs w:val="20"/>
              </w:rPr>
              <w:t>Survival Tips for U.S. Life</w:t>
            </w:r>
          </w:p>
          <w:p w14:paraId="2E49C2BE" w14:textId="77777777" w:rsidR="008E73E4" w:rsidRPr="008E73E4" w:rsidRDefault="008E73E4" w:rsidP="008E73E4">
            <w:pPr>
              <w:numPr>
                <w:ilvl w:val="0"/>
                <w:numId w:val="11"/>
              </w:numPr>
              <w:rPr>
                <w:sz w:val="20"/>
                <w:szCs w:val="20"/>
              </w:rPr>
            </w:pPr>
            <w:r w:rsidRPr="008E73E4">
              <w:rPr>
                <w:sz w:val="20"/>
                <w:szCs w:val="20"/>
              </w:rPr>
              <w:t>Health &amp; Safety</w:t>
            </w:r>
          </w:p>
          <w:p w14:paraId="5EC0D15B" w14:textId="77777777" w:rsidR="008E73E4" w:rsidRPr="008E73E4" w:rsidRDefault="008E73E4" w:rsidP="00C151AC">
            <w:pPr>
              <w:rPr>
                <w:sz w:val="20"/>
                <w:szCs w:val="20"/>
              </w:rPr>
            </w:pPr>
          </w:p>
        </w:tc>
      </w:tr>
    </w:tbl>
    <w:p w14:paraId="2B3A18D4" w14:textId="77777777" w:rsidR="00B8302D" w:rsidRPr="00596250" w:rsidRDefault="00B8302D">
      <w:pPr>
        <w:rPr>
          <w:rFonts w:ascii="Helvetica" w:hAnsi="Helvetica"/>
          <w:sz w:val="20"/>
          <w:szCs w:val="20"/>
        </w:rPr>
      </w:pPr>
    </w:p>
    <w:p w14:paraId="6ED75A39" w14:textId="77777777" w:rsidR="00B8302D" w:rsidRPr="00596250" w:rsidRDefault="00B8302D">
      <w:pPr>
        <w:rPr>
          <w:rFonts w:ascii="Helvetica" w:hAnsi="Helvetica"/>
          <w:sz w:val="20"/>
          <w:szCs w:val="20"/>
        </w:rPr>
      </w:pPr>
    </w:p>
    <w:p w14:paraId="56AD3B69" w14:textId="77777777" w:rsidR="00B8302D" w:rsidRPr="00596250" w:rsidRDefault="00B8302D">
      <w:pPr>
        <w:rPr>
          <w:rFonts w:ascii="Helvetica" w:hAnsi="Helvetica"/>
          <w:sz w:val="20"/>
          <w:szCs w:val="20"/>
        </w:rPr>
      </w:pPr>
    </w:p>
    <w:p w14:paraId="4ECD0AFA" w14:textId="77777777" w:rsidR="00B8302D" w:rsidRPr="00596250" w:rsidRDefault="00B8302D">
      <w:pPr>
        <w:rPr>
          <w:rFonts w:ascii="Helvetica" w:hAnsi="Helvetica"/>
          <w:sz w:val="20"/>
          <w:szCs w:val="20"/>
        </w:rPr>
      </w:pPr>
    </w:p>
    <w:p w14:paraId="2B2AFEE0" w14:textId="77777777" w:rsidR="00B8302D" w:rsidRPr="00596250" w:rsidRDefault="00B8302D">
      <w:pPr>
        <w:rPr>
          <w:rFonts w:ascii="Helvetica" w:hAnsi="Helvetica"/>
          <w:sz w:val="20"/>
          <w:szCs w:val="20"/>
        </w:rPr>
      </w:pPr>
    </w:p>
    <w:p w14:paraId="2B8099FD" w14:textId="77777777" w:rsidR="00B8302D" w:rsidRPr="00596250" w:rsidRDefault="00B8302D">
      <w:pPr>
        <w:rPr>
          <w:rFonts w:ascii="Helvetica" w:hAnsi="Helvetica"/>
          <w:sz w:val="20"/>
          <w:szCs w:val="20"/>
        </w:rPr>
      </w:pPr>
    </w:p>
    <w:p w14:paraId="7FA044BD" w14:textId="77777777" w:rsidR="00B8302D" w:rsidRPr="00596250" w:rsidRDefault="00B8302D">
      <w:pPr>
        <w:rPr>
          <w:rFonts w:ascii="Helvetica" w:hAnsi="Helvetica"/>
          <w:sz w:val="20"/>
          <w:szCs w:val="20"/>
        </w:rPr>
      </w:pPr>
    </w:p>
    <w:p w14:paraId="427A11F4" w14:textId="77777777" w:rsidR="00B8302D" w:rsidRPr="00596250" w:rsidRDefault="00B8302D">
      <w:pPr>
        <w:rPr>
          <w:rFonts w:ascii="Helvetica" w:hAnsi="Helvetica"/>
          <w:sz w:val="20"/>
          <w:szCs w:val="20"/>
        </w:rPr>
      </w:pPr>
    </w:p>
    <w:p w14:paraId="5277CDD1" w14:textId="5C2DAA74" w:rsidR="00B8302D" w:rsidRPr="00596250" w:rsidRDefault="00B8302D">
      <w:pPr>
        <w:rPr>
          <w:rFonts w:ascii="Helvetica" w:hAnsi="Helvetica"/>
          <w:sz w:val="20"/>
          <w:szCs w:val="20"/>
        </w:rPr>
      </w:pPr>
    </w:p>
    <w:p w14:paraId="591FA6F0" w14:textId="77777777" w:rsidR="00B8302D" w:rsidRPr="00596250" w:rsidRDefault="00B8302D">
      <w:pPr>
        <w:rPr>
          <w:rFonts w:ascii="Helvetica" w:hAnsi="Helvetica"/>
          <w:sz w:val="20"/>
          <w:szCs w:val="20"/>
        </w:rPr>
      </w:pPr>
    </w:p>
    <w:p w14:paraId="6C879D97" w14:textId="0F74398D" w:rsidR="00B8302D" w:rsidRPr="001C3E8B" w:rsidRDefault="002D1160">
      <w:pPr>
        <w:rPr>
          <w:rFonts w:ascii="Helvetica" w:hAnsi="Helvetica"/>
          <w:b/>
          <w:sz w:val="20"/>
          <w:szCs w:val="20"/>
        </w:rPr>
      </w:pPr>
      <w:r w:rsidRPr="001C3E8B">
        <w:rPr>
          <w:rFonts w:ascii="Helvetica" w:hAnsi="Helvetica"/>
          <w:b/>
          <w:sz w:val="20"/>
          <w:szCs w:val="20"/>
        </w:rPr>
        <w:t>References</w:t>
      </w:r>
    </w:p>
    <w:p w14:paraId="2850573A" w14:textId="1A56441C" w:rsidR="00596250" w:rsidRPr="001C3E8B" w:rsidRDefault="002D1160">
      <w:pPr>
        <w:rPr>
          <w:rFonts w:ascii="Helvetica" w:hAnsi="Helvetica"/>
          <w:sz w:val="16"/>
          <w:szCs w:val="16"/>
        </w:rPr>
      </w:pPr>
      <w:r w:rsidRPr="001C3E8B">
        <w:rPr>
          <w:rFonts w:ascii="Helvetica" w:hAnsi="Helvetica"/>
          <w:sz w:val="16"/>
          <w:szCs w:val="16"/>
        </w:rPr>
        <w:t xml:space="preserve">WIDA.us </w:t>
      </w:r>
      <w:r w:rsidR="00596250" w:rsidRPr="001C3E8B">
        <w:rPr>
          <w:rFonts w:ascii="Helvetica" w:hAnsi="Helvetica"/>
          <w:sz w:val="16"/>
          <w:szCs w:val="16"/>
        </w:rPr>
        <w:t>South Dak</w:t>
      </w:r>
      <w:r w:rsidR="009247B9">
        <w:rPr>
          <w:rFonts w:ascii="Helvetica" w:hAnsi="Helvetica"/>
          <w:sz w:val="16"/>
          <w:szCs w:val="16"/>
        </w:rPr>
        <w:t>ota is a WIDA Consortium state</w:t>
      </w:r>
      <w:r w:rsidR="00596250" w:rsidRPr="001C3E8B">
        <w:rPr>
          <w:rFonts w:ascii="Helvetica" w:hAnsi="Helvetica"/>
          <w:sz w:val="16"/>
          <w:szCs w:val="16"/>
        </w:rPr>
        <w:t xml:space="preserve"> </w:t>
      </w:r>
      <w:hyperlink r:id="rId61" w:history="1">
        <w:r w:rsidRPr="001C3E8B">
          <w:rPr>
            <w:rStyle w:val="Hyperlink"/>
            <w:rFonts w:ascii="Helvetica" w:hAnsi="Helvetica"/>
            <w:sz w:val="16"/>
            <w:szCs w:val="16"/>
          </w:rPr>
          <w:t>www.wida.us</w:t>
        </w:r>
      </w:hyperlink>
    </w:p>
    <w:p w14:paraId="33C07F8A" w14:textId="77777777" w:rsidR="002D1160" w:rsidRPr="001C3E8B" w:rsidRDefault="002D1160">
      <w:pPr>
        <w:rPr>
          <w:rFonts w:ascii="Helvetica" w:hAnsi="Helvetica"/>
          <w:sz w:val="16"/>
          <w:szCs w:val="16"/>
        </w:rPr>
      </w:pPr>
    </w:p>
    <w:p w14:paraId="2D2F1653" w14:textId="45F533A2" w:rsidR="00596250" w:rsidRPr="001C3E8B" w:rsidRDefault="002D1160" w:rsidP="009247B9">
      <w:pPr>
        <w:rPr>
          <w:rFonts w:ascii="Helvetica" w:hAnsi="Helvetica"/>
          <w:sz w:val="16"/>
          <w:szCs w:val="16"/>
        </w:rPr>
      </w:pPr>
      <w:proofErr w:type="spellStart"/>
      <w:r w:rsidRPr="001C3E8B">
        <w:rPr>
          <w:rFonts w:ascii="Helvetica" w:hAnsi="Helvetica"/>
          <w:sz w:val="16"/>
          <w:szCs w:val="16"/>
        </w:rPr>
        <w:t>Colorin</w:t>
      </w:r>
      <w:proofErr w:type="spellEnd"/>
      <w:r w:rsidRPr="001C3E8B">
        <w:rPr>
          <w:rFonts w:ascii="Helvetica" w:hAnsi="Helvetica"/>
          <w:sz w:val="16"/>
          <w:szCs w:val="16"/>
        </w:rPr>
        <w:t xml:space="preserve"> Colorado resources have research-based information</w:t>
      </w:r>
      <w:r w:rsidR="001C3E8B">
        <w:rPr>
          <w:rFonts w:ascii="Helvetica" w:hAnsi="Helvetica"/>
          <w:sz w:val="16"/>
          <w:szCs w:val="16"/>
        </w:rPr>
        <w:t xml:space="preserve"> on everything ESL, from Civil </w:t>
      </w:r>
      <w:r w:rsidRPr="001C3E8B">
        <w:rPr>
          <w:rFonts w:ascii="Helvetica" w:hAnsi="Helvetica"/>
          <w:sz w:val="16"/>
          <w:szCs w:val="16"/>
        </w:rPr>
        <w:t>Rights to videos of teachers in action. Colorincolorado.org</w:t>
      </w:r>
    </w:p>
    <w:p w14:paraId="41B6CAE0" w14:textId="77777777" w:rsidR="00B8302D" w:rsidRPr="001C3E8B" w:rsidRDefault="00B8302D">
      <w:pPr>
        <w:rPr>
          <w:rFonts w:ascii="Helvetica" w:hAnsi="Helvetica"/>
          <w:sz w:val="16"/>
          <w:szCs w:val="16"/>
        </w:rPr>
      </w:pPr>
    </w:p>
    <w:p w14:paraId="730E8BE5" w14:textId="3D14810A" w:rsidR="002D1160" w:rsidRPr="001C3E8B" w:rsidRDefault="002D1160" w:rsidP="002D1160">
      <w:pPr>
        <w:rPr>
          <w:rFonts w:ascii="Helvetica" w:eastAsia="Times New Roman" w:hAnsi="Helvetica" w:cs="Times New Roman"/>
          <w:bCs/>
          <w:i/>
          <w:color w:val="333333"/>
          <w:sz w:val="16"/>
          <w:szCs w:val="16"/>
        </w:rPr>
      </w:pPr>
      <w:proofErr w:type="spellStart"/>
      <w:r w:rsidRPr="001C3E8B">
        <w:rPr>
          <w:rFonts w:ascii="Helvetica" w:eastAsia="Times New Roman" w:hAnsi="Helvetica" w:cs="Times New Roman"/>
          <w:bCs/>
          <w:color w:val="333333"/>
          <w:sz w:val="16"/>
          <w:szCs w:val="16"/>
          <w:shd w:val="clear" w:color="auto" w:fill="FFFFFF"/>
        </w:rPr>
        <w:t>Dolson</w:t>
      </w:r>
      <w:proofErr w:type="spellEnd"/>
      <w:r w:rsidRPr="001C3E8B">
        <w:rPr>
          <w:rFonts w:ascii="Helvetica" w:eastAsia="Times New Roman" w:hAnsi="Helvetica" w:cs="Times New Roman"/>
          <w:bCs/>
          <w:color w:val="333333"/>
          <w:sz w:val="16"/>
          <w:szCs w:val="16"/>
          <w:shd w:val="clear" w:color="auto" w:fill="FFFFFF"/>
        </w:rPr>
        <w:t>, D. P., &amp; Burnham-Massey, L. (2011). </w:t>
      </w:r>
      <w:r w:rsidRPr="001C3E8B">
        <w:rPr>
          <w:rFonts w:ascii="Helvetica" w:eastAsia="Times New Roman" w:hAnsi="Helvetica" w:cs="Times New Roman"/>
          <w:bCs/>
          <w:i/>
          <w:iCs/>
          <w:color w:val="333333"/>
          <w:sz w:val="16"/>
          <w:szCs w:val="16"/>
          <w:shd w:val="clear" w:color="auto" w:fill="FFFFFF"/>
        </w:rPr>
        <w:t>Redesigning English-med</w:t>
      </w:r>
      <w:r w:rsidR="001C3E8B">
        <w:rPr>
          <w:rFonts w:ascii="Helvetica" w:eastAsia="Times New Roman" w:hAnsi="Helvetica" w:cs="Times New Roman"/>
          <w:bCs/>
          <w:i/>
          <w:iCs/>
          <w:color w:val="333333"/>
          <w:sz w:val="16"/>
          <w:szCs w:val="16"/>
          <w:shd w:val="clear" w:color="auto" w:fill="FFFFFF"/>
        </w:rPr>
        <w:t xml:space="preserve">ium classrooms: using research </w:t>
      </w:r>
      <w:r w:rsidR="009247B9">
        <w:rPr>
          <w:rFonts w:ascii="Helvetica" w:eastAsia="Times New Roman" w:hAnsi="Helvetica" w:cs="Times New Roman"/>
          <w:bCs/>
          <w:i/>
          <w:iCs/>
          <w:color w:val="333333"/>
          <w:sz w:val="16"/>
          <w:szCs w:val="16"/>
          <w:shd w:val="clear" w:color="auto" w:fill="FFFFFF"/>
        </w:rPr>
        <w:t xml:space="preserve">to enhance English learner </w:t>
      </w:r>
      <w:r w:rsidRPr="001C3E8B">
        <w:rPr>
          <w:rFonts w:ascii="Helvetica" w:eastAsia="Times New Roman" w:hAnsi="Helvetica" w:cs="Times New Roman"/>
          <w:bCs/>
          <w:i/>
          <w:iCs/>
          <w:color w:val="333333"/>
          <w:sz w:val="16"/>
          <w:szCs w:val="16"/>
          <w:shd w:val="clear" w:color="auto" w:fill="FFFFFF"/>
        </w:rPr>
        <w:t>achievement</w:t>
      </w:r>
      <w:r w:rsidRPr="001C3E8B">
        <w:rPr>
          <w:rFonts w:ascii="Helvetica" w:eastAsia="Times New Roman" w:hAnsi="Helvetica" w:cs="Times New Roman"/>
          <w:bCs/>
          <w:color w:val="333333"/>
          <w:sz w:val="16"/>
          <w:szCs w:val="16"/>
          <w:shd w:val="clear" w:color="auto" w:fill="FFFFFF"/>
        </w:rPr>
        <w:t>. Covina, CA: Califo</w:t>
      </w:r>
      <w:r w:rsidR="001C3E8B">
        <w:rPr>
          <w:rFonts w:ascii="Helvetica" w:eastAsia="Times New Roman" w:hAnsi="Helvetica" w:cs="Times New Roman"/>
          <w:bCs/>
          <w:color w:val="333333"/>
          <w:sz w:val="16"/>
          <w:szCs w:val="16"/>
          <w:shd w:val="clear" w:color="auto" w:fill="FFFFFF"/>
        </w:rPr>
        <w:t xml:space="preserve">rnia Association for Bilingual </w:t>
      </w:r>
      <w:r w:rsidRPr="001C3E8B">
        <w:rPr>
          <w:rFonts w:ascii="Helvetica" w:eastAsia="Times New Roman" w:hAnsi="Helvetica" w:cs="Times New Roman"/>
          <w:bCs/>
          <w:color w:val="333333"/>
          <w:sz w:val="16"/>
          <w:szCs w:val="16"/>
          <w:shd w:val="clear" w:color="auto" w:fill="FFFFFF"/>
        </w:rPr>
        <w:t>Education.</w:t>
      </w:r>
      <w:r w:rsidRPr="001C3E8B">
        <w:rPr>
          <w:rFonts w:ascii="Helvetica" w:eastAsia="Times New Roman" w:hAnsi="Helvetica" w:cs="Times New Roman"/>
          <w:sz w:val="16"/>
          <w:szCs w:val="16"/>
        </w:rPr>
        <w:t xml:space="preserve"> Chart page 19, </w:t>
      </w:r>
      <w:r w:rsidR="009247B9">
        <w:rPr>
          <w:rFonts w:ascii="Helvetica" w:eastAsia="Times New Roman" w:hAnsi="Helvetica" w:cs="Times New Roman"/>
          <w:bCs/>
          <w:i/>
          <w:color w:val="333333"/>
          <w:sz w:val="16"/>
          <w:szCs w:val="16"/>
        </w:rPr>
        <w:t xml:space="preserve">Survey and compilation of </w:t>
      </w:r>
      <w:r w:rsidRPr="001C3E8B">
        <w:rPr>
          <w:rFonts w:ascii="Helvetica" w:eastAsia="Times New Roman" w:hAnsi="Helvetica" w:cs="Times New Roman"/>
          <w:bCs/>
          <w:i/>
          <w:color w:val="333333"/>
          <w:sz w:val="16"/>
          <w:szCs w:val="16"/>
        </w:rPr>
        <w:t>research into effective ESL teaching from across the nation</w:t>
      </w:r>
    </w:p>
    <w:p w14:paraId="484E5098" w14:textId="77777777" w:rsidR="002D1160" w:rsidRPr="001C3E8B" w:rsidRDefault="002D1160" w:rsidP="002D1160">
      <w:pPr>
        <w:rPr>
          <w:rFonts w:ascii="Helvetica" w:eastAsia="Times New Roman" w:hAnsi="Helvetica" w:cs="Times New Roman"/>
          <w:bCs/>
          <w:i/>
          <w:color w:val="333333"/>
          <w:sz w:val="16"/>
          <w:szCs w:val="16"/>
        </w:rPr>
      </w:pPr>
    </w:p>
    <w:p w14:paraId="7F76BB52" w14:textId="739D4FBE" w:rsidR="002D1160" w:rsidRPr="001C3E8B" w:rsidRDefault="002D1160" w:rsidP="002D1160">
      <w:pPr>
        <w:rPr>
          <w:rFonts w:ascii="Helvetica" w:eastAsia="Times New Roman" w:hAnsi="Helvetica" w:cs="Times New Roman"/>
          <w:b/>
          <w:bCs/>
          <w:color w:val="333333"/>
          <w:sz w:val="16"/>
          <w:szCs w:val="16"/>
        </w:rPr>
      </w:pPr>
      <w:r w:rsidRPr="001C3E8B">
        <w:rPr>
          <w:rFonts w:ascii="Helvetica" w:eastAsia="Times New Roman" w:hAnsi="Helvetica" w:cs="Times New Roman"/>
          <w:b/>
          <w:bCs/>
          <w:color w:val="333333"/>
          <w:sz w:val="16"/>
          <w:szCs w:val="16"/>
        </w:rPr>
        <w:t>Contributors</w:t>
      </w:r>
    </w:p>
    <w:p w14:paraId="08FD2C68" w14:textId="7D319089" w:rsidR="002D1160" w:rsidRPr="001C3E8B" w:rsidRDefault="002D1160" w:rsidP="002D1160">
      <w:pPr>
        <w:rPr>
          <w:rFonts w:ascii="Helvetica" w:eastAsia="Times New Roman" w:hAnsi="Helvetica" w:cs="Times New Roman"/>
          <w:bCs/>
          <w:color w:val="333333"/>
          <w:sz w:val="16"/>
          <w:szCs w:val="16"/>
        </w:rPr>
      </w:pPr>
      <w:proofErr w:type="spellStart"/>
      <w:r w:rsidRPr="001C3E8B">
        <w:rPr>
          <w:rFonts w:ascii="Helvetica" w:eastAsia="Times New Roman" w:hAnsi="Helvetica" w:cs="Times New Roman"/>
          <w:bCs/>
          <w:color w:val="333333"/>
          <w:sz w:val="16"/>
          <w:szCs w:val="16"/>
        </w:rPr>
        <w:t>Yutzil</w:t>
      </w:r>
      <w:proofErr w:type="spellEnd"/>
      <w:r w:rsidRPr="001C3E8B">
        <w:rPr>
          <w:rFonts w:ascii="Helvetica" w:eastAsia="Times New Roman" w:hAnsi="Helvetica" w:cs="Times New Roman"/>
          <w:bCs/>
          <w:color w:val="333333"/>
          <w:sz w:val="16"/>
          <w:szCs w:val="16"/>
        </w:rPr>
        <w:t xml:space="preserve"> Becker, SDDOE Title III Office</w:t>
      </w:r>
    </w:p>
    <w:p w14:paraId="7509348A" w14:textId="405CE2F8" w:rsidR="002D1160" w:rsidRPr="001C3E8B" w:rsidRDefault="002D1160" w:rsidP="002D1160">
      <w:pPr>
        <w:rPr>
          <w:rFonts w:ascii="Helvetica" w:eastAsia="Times New Roman" w:hAnsi="Helvetica" w:cs="Times New Roman"/>
          <w:bCs/>
          <w:color w:val="333333"/>
          <w:sz w:val="16"/>
          <w:szCs w:val="16"/>
        </w:rPr>
      </w:pPr>
      <w:r w:rsidRPr="001C3E8B">
        <w:rPr>
          <w:rFonts w:ascii="Helvetica" w:eastAsia="Times New Roman" w:hAnsi="Helvetica" w:cs="Times New Roman"/>
          <w:bCs/>
          <w:color w:val="333333"/>
          <w:sz w:val="16"/>
          <w:szCs w:val="16"/>
        </w:rPr>
        <w:t>Kerri Whipple, ND ESL Instructional Consultant</w:t>
      </w:r>
    </w:p>
    <w:p w14:paraId="7B67F928" w14:textId="77777777" w:rsidR="002D1160" w:rsidRPr="001C3E8B" w:rsidRDefault="002D1160" w:rsidP="002D1160">
      <w:pPr>
        <w:rPr>
          <w:rFonts w:ascii="Helvetica" w:eastAsia="Times New Roman" w:hAnsi="Helvetica" w:cs="Times New Roman"/>
          <w:bCs/>
          <w:color w:val="333333"/>
          <w:sz w:val="16"/>
          <w:szCs w:val="16"/>
        </w:rPr>
      </w:pPr>
      <w:r w:rsidRPr="001C3E8B">
        <w:rPr>
          <w:rFonts w:ascii="Helvetica" w:eastAsia="Times New Roman" w:hAnsi="Helvetica" w:cs="Times New Roman"/>
          <w:bCs/>
          <w:color w:val="333333"/>
          <w:sz w:val="16"/>
          <w:szCs w:val="16"/>
        </w:rPr>
        <w:t xml:space="preserve">SD State-Wide Title III Consortium Staff: </w:t>
      </w:r>
    </w:p>
    <w:p w14:paraId="7182C217" w14:textId="6F907813" w:rsidR="002D1160" w:rsidRPr="001C3E8B" w:rsidRDefault="002D1160" w:rsidP="002D1160">
      <w:pPr>
        <w:rPr>
          <w:rFonts w:ascii="Helvetica" w:eastAsia="Times New Roman" w:hAnsi="Helvetica" w:cs="Times New Roman"/>
          <w:bCs/>
          <w:color w:val="333333"/>
          <w:sz w:val="16"/>
          <w:szCs w:val="16"/>
        </w:rPr>
      </w:pPr>
      <w:r w:rsidRPr="001C3E8B">
        <w:rPr>
          <w:rFonts w:ascii="Helvetica" w:eastAsia="Times New Roman" w:hAnsi="Helvetica" w:cs="Times New Roman"/>
          <w:bCs/>
          <w:color w:val="333333"/>
          <w:sz w:val="16"/>
          <w:szCs w:val="16"/>
        </w:rPr>
        <w:t>Bec</w:t>
      </w:r>
      <w:r w:rsidR="001C3E8B">
        <w:rPr>
          <w:rFonts w:ascii="Helvetica" w:eastAsia="Times New Roman" w:hAnsi="Helvetica" w:cs="Times New Roman"/>
          <w:bCs/>
          <w:color w:val="333333"/>
          <w:sz w:val="16"/>
          <w:szCs w:val="16"/>
        </w:rPr>
        <w:t xml:space="preserve">ca Briggs, Gwyneth Dean-Witte, </w:t>
      </w:r>
      <w:r w:rsidRPr="001C3E8B">
        <w:rPr>
          <w:rFonts w:ascii="Helvetica" w:eastAsia="Times New Roman" w:hAnsi="Helvetica" w:cs="Times New Roman"/>
          <w:bCs/>
          <w:color w:val="333333"/>
          <w:sz w:val="16"/>
          <w:szCs w:val="16"/>
        </w:rPr>
        <w:t xml:space="preserve">Lindsay Frankenfeld, Jean Larson </w:t>
      </w:r>
    </w:p>
    <w:p w14:paraId="2D47944A" w14:textId="77777777" w:rsidR="002D1160" w:rsidRPr="001C3E8B" w:rsidRDefault="002D1160">
      <w:pPr>
        <w:rPr>
          <w:rFonts w:ascii="Helvetica" w:hAnsi="Helvetica"/>
          <w:sz w:val="16"/>
          <w:szCs w:val="16"/>
        </w:rPr>
      </w:pPr>
    </w:p>
    <w:p w14:paraId="208EA7C0" w14:textId="11C65E96" w:rsidR="00B8302D" w:rsidRDefault="00B8302D" w:rsidP="00B8302D">
      <w:pPr>
        <w:rPr>
          <w:rFonts w:ascii="Helvetica" w:hAnsi="Helvetica"/>
          <w:sz w:val="16"/>
          <w:szCs w:val="16"/>
        </w:rPr>
      </w:pPr>
      <w:r w:rsidRPr="001C3E8B">
        <w:rPr>
          <w:rFonts w:ascii="Helvetica" w:hAnsi="Helvetica"/>
          <w:sz w:val="16"/>
          <w:szCs w:val="16"/>
        </w:rPr>
        <w:t>Created: Spring 2017</w:t>
      </w:r>
    </w:p>
    <w:p w14:paraId="022763B5" w14:textId="581B77F8" w:rsidR="00F15D64" w:rsidRPr="001C3E8B" w:rsidRDefault="00F15D64" w:rsidP="00B8302D">
      <w:pPr>
        <w:rPr>
          <w:rFonts w:ascii="Helvetica" w:hAnsi="Helvetica"/>
          <w:sz w:val="16"/>
          <w:szCs w:val="16"/>
        </w:rPr>
      </w:pPr>
      <w:r>
        <w:rPr>
          <w:rFonts w:ascii="Helvetica" w:hAnsi="Helvetica"/>
          <w:sz w:val="16"/>
          <w:szCs w:val="16"/>
        </w:rPr>
        <w:t>Revised: January 2018</w:t>
      </w:r>
    </w:p>
    <w:p w14:paraId="1C91CDBE" w14:textId="77777777" w:rsidR="00B8302D" w:rsidRPr="00596250" w:rsidRDefault="00B8302D" w:rsidP="00B8302D">
      <w:pPr>
        <w:jc w:val="both"/>
        <w:rPr>
          <w:rFonts w:ascii="Helvetica" w:hAnsi="Helvetica"/>
          <w:sz w:val="20"/>
          <w:szCs w:val="20"/>
        </w:rPr>
      </w:pPr>
    </w:p>
    <w:sectPr w:rsidR="00B8302D" w:rsidRPr="00596250" w:rsidSect="008E73E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9E139" w14:textId="77777777" w:rsidR="00850F35" w:rsidRDefault="00850F35" w:rsidP="002D1160">
      <w:r>
        <w:separator/>
      </w:r>
    </w:p>
  </w:endnote>
  <w:endnote w:type="continuationSeparator" w:id="0">
    <w:p w14:paraId="7BD0884B" w14:textId="77777777" w:rsidR="00850F35" w:rsidRDefault="00850F35" w:rsidP="002D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dobe Garamond Pro">
    <w:panose1 w:val="02020502060506020403"/>
    <w:charset w:val="4D"/>
    <w:family w:val="roman"/>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90A0" w14:textId="0A4F7E7C" w:rsidR="00C151AC" w:rsidRDefault="00C151AC">
    <w:pPr>
      <w:pStyle w:val="Footer"/>
    </w:pPr>
    <w:r w:rsidRPr="003F4052">
      <w:rPr>
        <w:i/>
        <w:sz w:val="20"/>
        <w:szCs w:val="20"/>
      </w:rPr>
      <w:t>Updated Winter 2018</w:t>
    </w:r>
  </w:p>
  <w:p w14:paraId="22C1D537" w14:textId="77777777" w:rsidR="00C151AC" w:rsidRDefault="00C15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4EBE" w14:textId="77777777" w:rsidR="00850F35" w:rsidRDefault="00850F35" w:rsidP="002D1160">
      <w:r>
        <w:separator/>
      </w:r>
    </w:p>
  </w:footnote>
  <w:footnote w:type="continuationSeparator" w:id="0">
    <w:p w14:paraId="2488945B" w14:textId="77777777" w:rsidR="00850F35" w:rsidRDefault="00850F35" w:rsidP="002D1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DBE8" w14:textId="6B99207E" w:rsidR="00C151AC" w:rsidRDefault="00C151AC" w:rsidP="003F4052">
    <w:pPr>
      <w:pStyle w:val="Header"/>
      <w:jc w:val="right"/>
    </w:pPr>
    <w:r>
      <w:rPr>
        <w:noProof/>
      </w:rPr>
      <w:drawing>
        <wp:inline distT="0" distB="0" distL="0" distR="0" wp14:anchorId="3BA025BA" wp14:editId="6E9777FF">
          <wp:extent cx="3674474" cy="889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ide.pdf"/>
                  <pic:cNvPicPr/>
                </pic:nvPicPr>
                <pic:blipFill>
                  <a:blip r:embed="rId1">
                    <a:extLst>
                      <a:ext uri="{28A0092B-C50C-407E-A947-70E740481C1C}">
                        <a14:useLocalDpi xmlns:a14="http://schemas.microsoft.com/office/drawing/2010/main" val="0"/>
                      </a:ext>
                    </a:extLst>
                  </a:blip>
                  <a:stretch>
                    <a:fillRect/>
                  </a:stretch>
                </pic:blipFill>
                <pic:spPr>
                  <a:xfrm>
                    <a:off x="0" y="0"/>
                    <a:ext cx="3725301" cy="901650"/>
                  </a:xfrm>
                  <a:prstGeom prst="rect">
                    <a:avLst/>
                  </a:prstGeom>
                </pic:spPr>
              </pic:pic>
            </a:graphicData>
          </a:graphic>
        </wp:inline>
      </w:drawing>
    </w:r>
  </w:p>
  <w:p w14:paraId="7E511764" w14:textId="77777777" w:rsidR="00C151AC" w:rsidRDefault="00C151AC" w:rsidP="003F4052">
    <w:pPr>
      <w:pStyle w:val="Header"/>
      <w:ind w:right="105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1273"/>
    <w:multiLevelType w:val="hybridMultilevel"/>
    <w:tmpl w:val="F7DEBAAE"/>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 w15:restartNumberingAfterBreak="0">
    <w:nsid w:val="10C0564C"/>
    <w:multiLevelType w:val="multilevel"/>
    <w:tmpl w:val="B5D4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61E7D"/>
    <w:multiLevelType w:val="hybridMultilevel"/>
    <w:tmpl w:val="C05E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E57D9"/>
    <w:multiLevelType w:val="multilevel"/>
    <w:tmpl w:val="D198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5848FA"/>
    <w:multiLevelType w:val="multilevel"/>
    <w:tmpl w:val="B26A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5107A"/>
    <w:multiLevelType w:val="hybridMultilevel"/>
    <w:tmpl w:val="B7AE1E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E63A30"/>
    <w:multiLevelType w:val="hybridMultilevel"/>
    <w:tmpl w:val="0F08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9786C"/>
    <w:multiLevelType w:val="hybridMultilevel"/>
    <w:tmpl w:val="5704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A16ED"/>
    <w:multiLevelType w:val="multilevel"/>
    <w:tmpl w:val="5F4A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36A1A"/>
    <w:multiLevelType w:val="multilevel"/>
    <w:tmpl w:val="80A6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763D5"/>
    <w:multiLevelType w:val="multilevel"/>
    <w:tmpl w:val="45B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7"/>
  </w:num>
  <w:num w:numId="5">
    <w:abstractNumId w:val="2"/>
  </w:num>
  <w:num w:numId="6">
    <w:abstractNumId w:val="5"/>
  </w:num>
  <w:num w:numId="7">
    <w:abstractNumId w:val="9"/>
  </w:num>
  <w:num w:numId="8">
    <w:abstractNumId w:val="8"/>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A7"/>
    <w:rsid w:val="00066D4E"/>
    <w:rsid w:val="00071C14"/>
    <w:rsid w:val="000D060A"/>
    <w:rsid w:val="001C3E8B"/>
    <w:rsid w:val="001F7CF6"/>
    <w:rsid w:val="002168A0"/>
    <w:rsid w:val="002D1160"/>
    <w:rsid w:val="00320682"/>
    <w:rsid w:val="003A0618"/>
    <w:rsid w:val="003F4052"/>
    <w:rsid w:val="003F72F7"/>
    <w:rsid w:val="00487350"/>
    <w:rsid w:val="004F33F5"/>
    <w:rsid w:val="00596250"/>
    <w:rsid w:val="00615116"/>
    <w:rsid w:val="006C4FF1"/>
    <w:rsid w:val="006D5283"/>
    <w:rsid w:val="006E70EC"/>
    <w:rsid w:val="008229B5"/>
    <w:rsid w:val="00850F35"/>
    <w:rsid w:val="00880106"/>
    <w:rsid w:val="008E73E4"/>
    <w:rsid w:val="009247B9"/>
    <w:rsid w:val="00930D42"/>
    <w:rsid w:val="00A64443"/>
    <w:rsid w:val="00A72474"/>
    <w:rsid w:val="00B8302D"/>
    <w:rsid w:val="00C151AC"/>
    <w:rsid w:val="00CB41FF"/>
    <w:rsid w:val="00CF56C8"/>
    <w:rsid w:val="00D016A4"/>
    <w:rsid w:val="00D43E6A"/>
    <w:rsid w:val="00D53E21"/>
    <w:rsid w:val="00DC0AA7"/>
    <w:rsid w:val="00E41D73"/>
    <w:rsid w:val="00EC25AC"/>
    <w:rsid w:val="00F040C8"/>
    <w:rsid w:val="00F15502"/>
    <w:rsid w:val="00F15D64"/>
    <w:rsid w:val="00F571B1"/>
    <w:rsid w:val="00F95C7B"/>
    <w:rsid w:val="00FD1929"/>
    <w:rsid w:val="00FF7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8D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E73E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AA7"/>
    <w:rPr>
      <w:color w:val="0000FF"/>
      <w:u w:val="single"/>
    </w:rPr>
  </w:style>
  <w:style w:type="paragraph" w:styleId="NormalWeb">
    <w:name w:val="Normal (Web)"/>
    <w:basedOn w:val="Normal"/>
    <w:uiPriority w:val="99"/>
    <w:semiHidden/>
    <w:unhideWhenUsed/>
    <w:rsid w:val="00DC0AA7"/>
    <w:pPr>
      <w:spacing w:before="100" w:beforeAutospacing="1" w:after="100" w:afterAutospacing="1"/>
    </w:pPr>
    <w:rPr>
      <w:rFonts w:ascii="Times New Roman" w:hAnsi="Times New Roman" w:cs="Times New Roman"/>
    </w:rPr>
  </w:style>
  <w:style w:type="paragraph" w:customStyle="1" w:styleId="shortbottompad">
    <w:name w:val="shortbottompad"/>
    <w:basedOn w:val="Normal"/>
    <w:rsid w:val="00DC0AA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C0AA7"/>
    <w:pPr>
      <w:ind w:left="720"/>
      <w:contextualSpacing/>
    </w:pPr>
  </w:style>
  <w:style w:type="table" w:styleId="TableGrid">
    <w:name w:val="Table Grid"/>
    <w:basedOn w:val="TableNormal"/>
    <w:uiPriority w:val="39"/>
    <w:rsid w:val="001F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70EC"/>
    <w:rPr>
      <w:sz w:val="18"/>
      <w:szCs w:val="18"/>
    </w:rPr>
  </w:style>
  <w:style w:type="paragraph" w:styleId="CommentText">
    <w:name w:val="annotation text"/>
    <w:basedOn w:val="Normal"/>
    <w:link w:val="CommentTextChar"/>
    <w:uiPriority w:val="99"/>
    <w:semiHidden/>
    <w:unhideWhenUsed/>
    <w:rsid w:val="006E70EC"/>
  </w:style>
  <w:style w:type="character" w:customStyle="1" w:styleId="CommentTextChar">
    <w:name w:val="Comment Text Char"/>
    <w:basedOn w:val="DefaultParagraphFont"/>
    <w:link w:val="CommentText"/>
    <w:uiPriority w:val="99"/>
    <w:semiHidden/>
    <w:rsid w:val="006E70EC"/>
  </w:style>
  <w:style w:type="paragraph" w:styleId="CommentSubject">
    <w:name w:val="annotation subject"/>
    <w:basedOn w:val="CommentText"/>
    <w:next w:val="CommentText"/>
    <w:link w:val="CommentSubjectChar"/>
    <w:uiPriority w:val="99"/>
    <w:semiHidden/>
    <w:unhideWhenUsed/>
    <w:rsid w:val="006E70EC"/>
    <w:rPr>
      <w:b/>
      <w:bCs/>
      <w:sz w:val="20"/>
      <w:szCs w:val="20"/>
    </w:rPr>
  </w:style>
  <w:style w:type="character" w:customStyle="1" w:styleId="CommentSubjectChar">
    <w:name w:val="Comment Subject Char"/>
    <w:basedOn w:val="CommentTextChar"/>
    <w:link w:val="CommentSubject"/>
    <w:uiPriority w:val="99"/>
    <w:semiHidden/>
    <w:rsid w:val="006E70EC"/>
    <w:rPr>
      <w:b/>
      <w:bCs/>
      <w:sz w:val="20"/>
      <w:szCs w:val="20"/>
    </w:rPr>
  </w:style>
  <w:style w:type="paragraph" w:styleId="BalloonText">
    <w:name w:val="Balloon Text"/>
    <w:basedOn w:val="Normal"/>
    <w:link w:val="BalloonTextChar"/>
    <w:uiPriority w:val="99"/>
    <w:semiHidden/>
    <w:unhideWhenUsed/>
    <w:rsid w:val="006E70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70EC"/>
    <w:rPr>
      <w:rFonts w:ascii="Times New Roman" w:hAnsi="Times New Roman" w:cs="Times New Roman"/>
      <w:sz w:val="18"/>
      <w:szCs w:val="18"/>
    </w:rPr>
  </w:style>
  <w:style w:type="character" w:customStyle="1" w:styleId="apple-converted-space">
    <w:name w:val="apple-converted-space"/>
    <w:basedOn w:val="DefaultParagraphFont"/>
    <w:rsid w:val="002D1160"/>
  </w:style>
  <w:style w:type="paragraph" w:styleId="Header">
    <w:name w:val="header"/>
    <w:basedOn w:val="Normal"/>
    <w:link w:val="HeaderChar"/>
    <w:uiPriority w:val="99"/>
    <w:unhideWhenUsed/>
    <w:rsid w:val="002D1160"/>
    <w:pPr>
      <w:tabs>
        <w:tab w:val="center" w:pos="4680"/>
        <w:tab w:val="right" w:pos="9360"/>
      </w:tabs>
    </w:pPr>
  </w:style>
  <w:style w:type="character" w:customStyle="1" w:styleId="HeaderChar">
    <w:name w:val="Header Char"/>
    <w:basedOn w:val="DefaultParagraphFont"/>
    <w:link w:val="Header"/>
    <w:uiPriority w:val="99"/>
    <w:rsid w:val="002D1160"/>
  </w:style>
  <w:style w:type="paragraph" w:styleId="Footer">
    <w:name w:val="footer"/>
    <w:basedOn w:val="Normal"/>
    <w:link w:val="FooterChar"/>
    <w:uiPriority w:val="99"/>
    <w:unhideWhenUsed/>
    <w:rsid w:val="002D1160"/>
    <w:pPr>
      <w:tabs>
        <w:tab w:val="center" w:pos="4680"/>
        <w:tab w:val="right" w:pos="9360"/>
      </w:tabs>
    </w:pPr>
  </w:style>
  <w:style w:type="character" w:customStyle="1" w:styleId="FooterChar">
    <w:name w:val="Footer Char"/>
    <w:basedOn w:val="DefaultParagraphFont"/>
    <w:link w:val="Footer"/>
    <w:uiPriority w:val="99"/>
    <w:rsid w:val="002D1160"/>
  </w:style>
  <w:style w:type="paragraph" w:customStyle="1" w:styleId="Default">
    <w:name w:val="Default"/>
    <w:rsid w:val="008229B5"/>
    <w:pPr>
      <w:widowControl w:val="0"/>
      <w:autoSpaceDE w:val="0"/>
      <w:autoSpaceDN w:val="0"/>
      <w:adjustRightInd w:val="0"/>
    </w:pPr>
    <w:rPr>
      <w:rFonts w:ascii="Adobe Garamond Pro" w:hAnsi="Adobe Garamond Pro" w:cs="Adobe Garamond Pro"/>
      <w:color w:val="000000"/>
    </w:rPr>
  </w:style>
  <w:style w:type="character" w:customStyle="1" w:styleId="Heading1Char">
    <w:name w:val="Heading 1 Char"/>
    <w:basedOn w:val="DefaultParagraphFont"/>
    <w:link w:val="Heading1"/>
    <w:uiPriority w:val="9"/>
    <w:rsid w:val="008E73E4"/>
    <w:rPr>
      <w:rFonts w:ascii="Times New Roman" w:hAnsi="Times New Roman" w:cs="Times New Roman"/>
      <w:b/>
      <w:bCs/>
      <w:kern w:val="36"/>
      <w:sz w:val="48"/>
      <w:szCs w:val="48"/>
    </w:rPr>
  </w:style>
  <w:style w:type="character" w:styleId="Emphasis">
    <w:name w:val="Emphasis"/>
    <w:basedOn w:val="DefaultParagraphFont"/>
    <w:uiPriority w:val="20"/>
    <w:qFormat/>
    <w:rsid w:val="008E73E4"/>
    <w:rPr>
      <w:i/>
      <w:iCs/>
    </w:rPr>
  </w:style>
  <w:style w:type="character" w:styleId="Strong">
    <w:name w:val="Strong"/>
    <w:basedOn w:val="DefaultParagraphFont"/>
    <w:uiPriority w:val="22"/>
    <w:qFormat/>
    <w:rsid w:val="008E73E4"/>
    <w:rPr>
      <w:b/>
      <w:bCs/>
    </w:rPr>
  </w:style>
  <w:style w:type="character" w:styleId="FollowedHyperlink">
    <w:name w:val="FollowedHyperlink"/>
    <w:basedOn w:val="DefaultParagraphFont"/>
    <w:uiPriority w:val="99"/>
    <w:semiHidden/>
    <w:unhideWhenUsed/>
    <w:rsid w:val="00CF5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873">
      <w:bodyDiv w:val="1"/>
      <w:marLeft w:val="0"/>
      <w:marRight w:val="0"/>
      <w:marTop w:val="0"/>
      <w:marBottom w:val="0"/>
      <w:divBdr>
        <w:top w:val="none" w:sz="0" w:space="0" w:color="auto"/>
        <w:left w:val="none" w:sz="0" w:space="0" w:color="auto"/>
        <w:bottom w:val="none" w:sz="0" w:space="0" w:color="auto"/>
        <w:right w:val="none" w:sz="0" w:space="0" w:color="auto"/>
      </w:divBdr>
    </w:div>
    <w:div w:id="374693900">
      <w:bodyDiv w:val="1"/>
      <w:marLeft w:val="0"/>
      <w:marRight w:val="0"/>
      <w:marTop w:val="0"/>
      <w:marBottom w:val="0"/>
      <w:divBdr>
        <w:top w:val="none" w:sz="0" w:space="0" w:color="auto"/>
        <w:left w:val="none" w:sz="0" w:space="0" w:color="auto"/>
        <w:bottom w:val="none" w:sz="0" w:space="0" w:color="auto"/>
        <w:right w:val="none" w:sz="0" w:space="0" w:color="auto"/>
      </w:divBdr>
      <w:divsChild>
        <w:div w:id="1207638512">
          <w:marLeft w:val="0"/>
          <w:marRight w:val="0"/>
          <w:marTop w:val="0"/>
          <w:marBottom w:val="0"/>
          <w:divBdr>
            <w:top w:val="none" w:sz="0" w:space="0" w:color="auto"/>
            <w:left w:val="none" w:sz="0" w:space="0" w:color="auto"/>
            <w:bottom w:val="none" w:sz="0" w:space="0" w:color="auto"/>
            <w:right w:val="none" w:sz="0" w:space="0" w:color="auto"/>
          </w:divBdr>
        </w:div>
      </w:divsChild>
    </w:div>
    <w:div w:id="516844478">
      <w:bodyDiv w:val="1"/>
      <w:marLeft w:val="0"/>
      <w:marRight w:val="0"/>
      <w:marTop w:val="0"/>
      <w:marBottom w:val="0"/>
      <w:divBdr>
        <w:top w:val="none" w:sz="0" w:space="0" w:color="auto"/>
        <w:left w:val="none" w:sz="0" w:space="0" w:color="auto"/>
        <w:bottom w:val="none" w:sz="0" w:space="0" w:color="auto"/>
        <w:right w:val="none" w:sz="0" w:space="0" w:color="auto"/>
      </w:divBdr>
    </w:div>
    <w:div w:id="725370975">
      <w:bodyDiv w:val="1"/>
      <w:marLeft w:val="0"/>
      <w:marRight w:val="0"/>
      <w:marTop w:val="0"/>
      <w:marBottom w:val="0"/>
      <w:divBdr>
        <w:top w:val="none" w:sz="0" w:space="0" w:color="auto"/>
        <w:left w:val="none" w:sz="0" w:space="0" w:color="auto"/>
        <w:bottom w:val="none" w:sz="0" w:space="0" w:color="auto"/>
        <w:right w:val="none" w:sz="0" w:space="0" w:color="auto"/>
      </w:divBdr>
    </w:div>
    <w:div w:id="864059220">
      <w:bodyDiv w:val="1"/>
      <w:marLeft w:val="0"/>
      <w:marRight w:val="0"/>
      <w:marTop w:val="0"/>
      <w:marBottom w:val="0"/>
      <w:divBdr>
        <w:top w:val="none" w:sz="0" w:space="0" w:color="auto"/>
        <w:left w:val="none" w:sz="0" w:space="0" w:color="auto"/>
        <w:bottom w:val="none" w:sz="0" w:space="0" w:color="auto"/>
        <w:right w:val="none" w:sz="0" w:space="0" w:color="auto"/>
      </w:divBdr>
    </w:div>
    <w:div w:id="1010765135">
      <w:bodyDiv w:val="1"/>
      <w:marLeft w:val="0"/>
      <w:marRight w:val="0"/>
      <w:marTop w:val="0"/>
      <w:marBottom w:val="0"/>
      <w:divBdr>
        <w:top w:val="none" w:sz="0" w:space="0" w:color="auto"/>
        <w:left w:val="none" w:sz="0" w:space="0" w:color="auto"/>
        <w:bottom w:val="none" w:sz="0" w:space="0" w:color="auto"/>
        <w:right w:val="none" w:sz="0" w:space="0" w:color="auto"/>
      </w:divBdr>
    </w:div>
    <w:div w:id="1279220545">
      <w:bodyDiv w:val="1"/>
      <w:marLeft w:val="0"/>
      <w:marRight w:val="0"/>
      <w:marTop w:val="0"/>
      <w:marBottom w:val="0"/>
      <w:divBdr>
        <w:top w:val="none" w:sz="0" w:space="0" w:color="auto"/>
        <w:left w:val="none" w:sz="0" w:space="0" w:color="auto"/>
        <w:bottom w:val="none" w:sz="0" w:space="0" w:color="auto"/>
        <w:right w:val="none" w:sz="0" w:space="0" w:color="auto"/>
      </w:divBdr>
    </w:div>
    <w:div w:id="1641494662">
      <w:bodyDiv w:val="1"/>
      <w:marLeft w:val="0"/>
      <w:marRight w:val="0"/>
      <w:marTop w:val="0"/>
      <w:marBottom w:val="0"/>
      <w:divBdr>
        <w:top w:val="none" w:sz="0" w:space="0" w:color="auto"/>
        <w:left w:val="none" w:sz="0" w:space="0" w:color="auto"/>
        <w:bottom w:val="none" w:sz="0" w:space="0" w:color="auto"/>
        <w:right w:val="none" w:sz="0" w:space="0" w:color="auto"/>
      </w:divBdr>
    </w:div>
    <w:div w:id="206217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exclusive.multibriefs.com/" TargetMode="External"/><Relationship Id="rId18" Type="http://schemas.openxmlformats.org/officeDocument/2006/relationships/hyperlink" Target="http://www.pearsonschool.com/index.cfm?locator=PSZw9t&amp;PMDBSOLUTIONID=6724&amp;PMDBSITEID=2781&amp;PMDBCATEGORYID=3289&amp;PMDBSUBSOLUTIONID=&amp;PMDBSUBJECTAREAID=&amp;PMDBSUBCATEGORYID=&amp;PMDbProgramId=74311" TargetMode="External"/><Relationship Id="rId26" Type="http://schemas.openxmlformats.org/officeDocument/2006/relationships/hyperlink" Target="http://www.pearsonschool.com/index.cfm?locator=PS2pOx&amp;PMDbSiteId=2781&amp;PMDbSolutionId=6724&amp;PMDbSubSolutionId=&amp;PMDbCategoryId=1662&amp;PMDbSubCategoryId=38502&amp;PMDbSubjectAreaId=&amp;PMDbProgramId=108221" TargetMode="External"/><Relationship Id="rId39" Type="http://schemas.openxmlformats.org/officeDocument/2006/relationships/hyperlink" Target="http://www.longmanhomeusa.com/catalog/products/product-details/?pid=F-072-1&amp;sid=Courses" TargetMode="External"/><Relationship Id="rId21" Type="http://schemas.openxmlformats.org/officeDocument/2006/relationships/hyperlink" Target="http://www.hbavenues.com/" TargetMode="External"/><Relationship Id="rId34" Type="http://schemas.openxmlformats.org/officeDocument/2006/relationships/hyperlink" Target="http://www.imaginelearning.com/" TargetMode="External"/><Relationship Id="rId42" Type="http://schemas.openxmlformats.org/officeDocument/2006/relationships/hyperlink" Target="readingeggs.com" TargetMode="External"/><Relationship Id="rId47" Type="http://schemas.openxmlformats.org/officeDocument/2006/relationships/hyperlink" Target="mailto:sherrie.mcrae@learninga-z.com" TargetMode="External"/><Relationship Id="rId50" Type="http://schemas.openxmlformats.org/officeDocument/2006/relationships/hyperlink" Target="http://www.elcivics.com/civics-videos.html" TargetMode="External"/><Relationship Id="rId55" Type="http://schemas.openxmlformats.org/officeDocument/2006/relationships/hyperlink" Target="mailto:michelle.lichtenstein@cengagelearning.com" TargetMode="External"/><Relationship Id="rId63" Type="http://schemas.openxmlformats.org/officeDocument/2006/relationships/theme" Target="theme/theme1.xml"/><Relationship Id="rId7" Type="http://schemas.openxmlformats.org/officeDocument/2006/relationships/hyperlink" Target="mailto:Gwyneth.witte@k12.sd.us" TargetMode="External"/><Relationship Id="rId2" Type="http://schemas.openxmlformats.org/officeDocument/2006/relationships/styles" Target="styles.xml"/><Relationship Id="rId16" Type="http://schemas.openxmlformats.org/officeDocument/2006/relationships/hyperlink" Target="http://www.ballard-tighe.com/carousel-of-ideas/" TargetMode="External"/><Relationship Id="rId29" Type="http://schemas.openxmlformats.org/officeDocument/2006/relationships/hyperlink" Target="http://www.longmanhomeusa.com/catalog/products/product-details/?pid=F-072-1&amp;sid=Adult" TargetMode="External"/><Relationship Id="rId11" Type="http://schemas.openxmlformats.org/officeDocument/2006/relationships/image" Target="media/image1.png"/><Relationship Id="rId24" Type="http://schemas.openxmlformats.org/officeDocument/2006/relationships/hyperlink" Target="http://ngl.cengage.com/search/productOverview.do?Ntt=10020965574432922948828472272043522827&amp;N=201+4294918395+4294904748&amp;Ntk=P_EPI&amp;showMoreIds=191" TargetMode="External"/><Relationship Id="rId32" Type="http://schemas.openxmlformats.org/officeDocument/2006/relationships/hyperlink" Target="mailto:bob@mygrammargallery.org" TargetMode="External"/><Relationship Id="rId37" Type="http://schemas.openxmlformats.org/officeDocument/2006/relationships/hyperlink" Target="http://www.curriculumassociates.com/products/iready/diagnostic-instruction.aspx" TargetMode="External"/><Relationship Id="rId40" Type="http://schemas.openxmlformats.org/officeDocument/2006/relationships/hyperlink" Target="https://www.readinga-z.com/ell/enhanced-ell-solution/" TargetMode="External"/><Relationship Id="rId45" Type="http://schemas.openxmlformats.org/officeDocument/2006/relationships/footer" Target="footer1.xml"/><Relationship Id="rId53" Type="http://schemas.openxmlformats.org/officeDocument/2006/relationships/hyperlink" Target="http://www.grammargallery.org/" TargetMode="External"/><Relationship Id="rId58" Type="http://schemas.openxmlformats.org/officeDocument/2006/relationships/hyperlink" Target="mailto:Jake.seely@imaginelearning.com" TargetMode="External"/><Relationship Id="rId5" Type="http://schemas.openxmlformats.org/officeDocument/2006/relationships/footnotes" Target="footnotes.xml"/><Relationship Id="rId61" Type="http://schemas.openxmlformats.org/officeDocument/2006/relationships/hyperlink" Target="http://www.wida.us" TargetMode="External"/><Relationship Id="rId19" Type="http://schemas.openxmlformats.org/officeDocument/2006/relationships/hyperlink" Target="http://www.pearsonschool.com/index.cfm?locator=PSZu72&amp;PMDBSUBCATEGORYID=&amp;PMDBSITEID=2781&amp;PMDBSUBSOLUTIONID=&amp;PMDBSOLUTIONID=6724&amp;PMDBSUBJECTAREAID=&amp;PMDBCATEGORYID=1662&amp;PMDbProgramId=108141&amp;elementType=programComponents" TargetMode="External"/><Relationship Id="rId14" Type="http://schemas.openxmlformats.org/officeDocument/2006/relationships/hyperlink" Target="http://ngl.cengage.com/search/productOverview.do?N=201+4294918395+4294904748&amp;Ntk=P_EPI&amp;Ntt=9111390936612684113416457841629211782&amp;Ntx=mode%2Bmatchallpartial&amp;showMoreIds=191" TargetMode="External"/><Relationship Id="rId22" Type="http://schemas.openxmlformats.org/officeDocument/2006/relationships/hyperlink" Target="http://www.hmhco.com/shop/education-curriculum/english-language-learners/access-english" TargetMode="External"/><Relationship Id="rId27" Type="http://schemas.openxmlformats.org/officeDocument/2006/relationships/hyperlink" Target="http://www.ballard-tighe.com/champion-of-ideas/" TargetMode="External"/><Relationship Id="rId30" Type="http://schemas.openxmlformats.org/officeDocument/2006/relationships/hyperlink" Target="http://www.hmhco.com/products/english-3d/english3d.html" TargetMode="External"/><Relationship Id="rId35" Type="http://schemas.openxmlformats.org/officeDocument/2006/relationships/hyperlink" Target="https://esl.brainpop.com/" TargetMode="External"/><Relationship Id="rId43" Type="http://schemas.openxmlformats.org/officeDocument/2006/relationships/hyperlink" Target="http://www.rosettastone.com/" TargetMode="External"/><Relationship Id="rId48" Type="http://schemas.openxmlformats.org/officeDocument/2006/relationships/hyperlink" Target="mailto:support@learninga-z.com" TargetMode="External"/><Relationship Id="rId56" Type="http://schemas.openxmlformats.org/officeDocument/2006/relationships/hyperlink" Target="http://ngl.cengage.com/search/" TargetMode="External"/><Relationship Id="rId8" Type="http://schemas.openxmlformats.org/officeDocument/2006/relationships/hyperlink" Target="http://www.sdtitle3.org" TargetMode="External"/><Relationship Id="rId51" Type="http://schemas.openxmlformats.org/officeDocument/2006/relationships/hyperlink" Target="http://www.elcivics.com/esl-ebooks-free.html" TargetMode="External"/><Relationship Id="rId3" Type="http://schemas.openxmlformats.org/officeDocument/2006/relationships/settings" Target="settings.xml"/><Relationship Id="rId12" Type="http://schemas.openxmlformats.org/officeDocument/2006/relationships/hyperlink" Target="http://exclusive.multibriefs.com/author/erick-herrmann" TargetMode="External"/><Relationship Id="rId17" Type="http://schemas.openxmlformats.org/officeDocument/2006/relationships/hyperlink" Target="http://ngl.cengage.com/search/productOverview.do?Ntt=193513914518552982211040983442513155098&amp;N=201+4294918395+4294904748&amp;Ntk=P_EPI&amp;showMoreIds=191" TargetMode="External"/><Relationship Id="rId25" Type="http://schemas.openxmlformats.org/officeDocument/2006/relationships/hyperlink" Target="http://ngl.cengage.com/search/productOverview.do?Ntt=19177312651127856379995526643673897112&amp;N=201+4294918395+4294904748&amp;Ntk=P_EPI&amp;showMoreIds=191" TargetMode="External"/><Relationship Id="rId33" Type="http://schemas.openxmlformats.org/officeDocument/2006/relationships/hyperlink" Target="http://redefiningliteracy.com/explore/english-language-learners" TargetMode="External"/><Relationship Id="rId38" Type="http://schemas.openxmlformats.org/officeDocument/2006/relationships/hyperlink" Target="https://elt.oup.com/teachers/opdca/?cc=us&amp;selLanguage=en&amp;mode=hub" TargetMode="External"/><Relationship Id="rId46" Type="http://schemas.openxmlformats.org/officeDocument/2006/relationships/hyperlink" Target="https://www.readinga-z.com/" TargetMode="External"/><Relationship Id="rId59" Type="http://schemas.openxmlformats.org/officeDocument/2006/relationships/hyperlink" Target="https://www.elizabethclaire.com/" TargetMode="External"/><Relationship Id="rId20" Type="http://schemas.openxmlformats.org/officeDocument/2006/relationships/hyperlink" Target="http://www.santillanausa.com/catalogs/santillana-usa-k12-catalog/english-language-development-esol-eld/spotlight-on-english.html" TargetMode="External"/><Relationship Id="rId41" Type="http://schemas.openxmlformats.org/officeDocument/2006/relationships/hyperlink" Target="http://www.cdlponline.org/" TargetMode="External"/><Relationship Id="rId54" Type="http://schemas.openxmlformats.org/officeDocument/2006/relationships/hyperlink" Target="mailto:bob@mygrammargallery.or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mhco.com/shop/education-curriculum/english-language-learners/on-our-way-to-english" TargetMode="External"/><Relationship Id="rId23" Type="http://schemas.openxmlformats.org/officeDocument/2006/relationships/hyperlink" Target="http://www.voyagersopris.com/curriculum/subject/literacy/everyday-english-plus/overview" TargetMode="External"/><Relationship Id="rId28" Type="http://schemas.openxmlformats.org/officeDocument/2006/relationships/hyperlink" Target="http://www.voyagersopris.com/curriculum/subject/literacy/language-4th-edition" TargetMode="External"/><Relationship Id="rId36" Type="http://schemas.openxmlformats.org/officeDocument/2006/relationships/hyperlink" Target="http://www.pearsonschool.com/index.cfm?locator=PSZu72&amp;PMDBSOLUTIONID=&amp;PMDBSITEID=2781&amp;PMDBCATEGORYID=&amp;PMDBSUBSOLUTIONID=&amp;PMDBSUBJECTAREAID=&amp;PMDBSUBCATEGORYID=&amp;PMDbProgramId=56561" TargetMode="External"/><Relationship Id="rId49" Type="http://schemas.openxmlformats.org/officeDocument/2006/relationships/hyperlink" Target="http://www.elcivics.com/holiday-lessons-usa.html" TargetMode="External"/><Relationship Id="rId57" Type="http://schemas.openxmlformats.org/officeDocument/2006/relationships/hyperlink" Target="http://www.ballard-tighe.com/carousel-of-ideas/" TargetMode="External"/><Relationship Id="rId10" Type="http://schemas.openxmlformats.org/officeDocument/2006/relationships/hyperlink" Target="https://www.wida.us/professionaldev/educatorresources/videos.aspx" TargetMode="External"/><Relationship Id="rId31" Type="http://schemas.openxmlformats.org/officeDocument/2006/relationships/hyperlink" Target="http://www.grammargallery.org/" TargetMode="External"/><Relationship Id="rId44" Type="http://schemas.openxmlformats.org/officeDocument/2006/relationships/header" Target="header1.xml"/><Relationship Id="rId52" Type="http://schemas.openxmlformats.org/officeDocument/2006/relationships/hyperlink" Target="http://www.elcivics.com/esl/literacy-for-work/lessons.html" TargetMode="External"/><Relationship Id="rId60" Type="http://schemas.openxmlformats.org/officeDocument/2006/relationships/hyperlink" Target="https://www.elizabethclaire.com/blogs/media/34569153-mensa-educational-and-research-foundation-s-award-for-intellectual-benefit-to-society-to-be-presented-to-esl-author-elizabeth-claire" TargetMode="External"/><Relationship Id="rId4" Type="http://schemas.openxmlformats.org/officeDocument/2006/relationships/webSettings" Target="webSettings.xml"/><Relationship Id="rId9" Type="http://schemas.openxmlformats.org/officeDocument/2006/relationships/hyperlink" Target="https://www.pearsonhighered.com/mediaproducts/siop/events-training/siop-training-for-teachers-virtual-institu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15</Pages>
  <Words>5154</Words>
  <Characters>29381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Gwyneth D</dc:creator>
  <cp:keywords/>
  <dc:description/>
  <cp:lastModifiedBy>Lindsay Frankenfeld</cp:lastModifiedBy>
  <cp:revision>21</cp:revision>
  <cp:lastPrinted>2017-07-24T14:58:00Z</cp:lastPrinted>
  <dcterms:created xsi:type="dcterms:W3CDTF">2016-12-21T20:34:00Z</dcterms:created>
  <dcterms:modified xsi:type="dcterms:W3CDTF">2018-02-23T04:13:00Z</dcterms:modified>
</cp:coreProperties>
</file>